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242F11">
        <w:rPr>
          <w:b/>
          <w:noProof/>
          <w:sz w:val="24"/>
        </w:rPr>
        <w:t>3107</w:t>
      </w:r>
    </w:p>
    <w:p w:rsidR="008F68B0" w:rsidRDefault="003F5959"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EF579C">
            <w:pPr>
              <w:pStyle w:val="CRCoverPage"/>
              <w:spacing w:after="0"/>
              <w:jc w:val="center"/>
              <w:rPr>
                <w:b/>
                <w:noProof/>
                <w:sz w:val="28"/>
              </w:rPr>
            </w:pPr>
            <w:r>
              <w:rPr>
                <w:b/>
                <w:noProof/>
                <w:sz w:val="28"/>
              </w:rPr>
              <w:t>29.5</w:t>
            </w:r>
            <w:r w:rsidR="00EF579C">
              <w:rPr>
                <w:b/>
                <w:noProof/>
                <w:sz w:val="28"/>
              </w:rPr>
              <w:t>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2F11" w:rsidP="00547111">
            <w:pPr>
              <w:pStyle w:val="CRCoverPage"/>
              <w:spacing w:after="0"/>
              <w:rPr>
                <w:noProof/>
                <w:lang w:eastAsia="zh-CN"/>
              </w:rPr>
            </w:pPr>
            <w:r>
              <w:rPr>
                <w:rFonts w:hint="eastAsia"/>
                <w:noProof/>
                <w:lang w:eastAsia="zh-CN"/>
              </w:rPr>
              <w:t>0</w:t>
            </w:r>
            <w:r>
              <w:rPr>
                <w:noProof/>
                <w:lang w:eastAsia="zh-CN"/>
              </w:rPr>
              <w:t>120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EF579C">
            <w:pPr>
              <w:pStyle w:val="CRCoverPage"/>
              <w:spacing w:after="0"/>
              <w:jc w:val="center"/>
              <w:rPr>
                <w:noProof/>
                <w:sz w:val="28"/>
              </w:rPr>
            </w:pPr>
            <w:r>
              <w:rPr>
                <w:b/>
                <w:noProof/>
                <w:sz w:val="28"/>
              </w:rPr>
              <w:t>16.</w:t>
            </w:r>
            <w:r w:rsidR="00EF579C">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EF579C" w:rsidP="003A4399">
            <w:pPr>
              <w:pStyle w:val="CRCoverPage"/>
              <w:spacing w:after="0"/>
              <w:ind w:left="100"/>
              <w:rPr>
                <w:noProof/>
                <w:lang w:eastAsia="zh-CN"/>
              </w:rPr>
            </w:pPr>
            <w:r>
              <w:rPr>
                <w:rFonts w:hint="eastAsia"/>
                <w:noProof/>
                <w:lang w:eastAsia="zh-CN"/>
              </w:rPr>
              <w:t>R</w:t>
            </w:r>
            <w:r>
              <w:rPr>
                <w:noProof/>
                <w:lang w:eastAsia="zh-CN"/>
              </w:rPr>
              <w:t>emove RG-TMBR</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579C">
            <w:pPr>
              <w:pStyle w:val="CRCoverPage"/>
              <w:spacing w:after="0"/>
              <w:ind w:left="100"/>
              <w:rPr>
                <w:noProof/>
              </w:rPr>
            </w:pPr>
            <w:r>
              <w:rPr>
                <w:noProof/>
                <w:lang w:eastAsia="zh-CN"/>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58C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79C" w:rsidRPr="008F527D" w:rsidRDefault="00EF579C" w:rsidP="00EF579C">
            <w:pPr>
              <w:pStyle w:val="CRCoverPage"/>
              <w:spacing w:after="0"/>
              <w:ind w:left="100"/>
              <w:rPr>
                <w:lang w:eastAsia="zh-CN"/>
              </w:rPr>
            </w:pPr>
            <w:r>
              <w:rPr>
                <w:lang w:eastAsia="zh-CN"/>
              </w:rPr>
              <w:t>S-2003435 agrees that the explicit signalling of RG-TMBR is not needed.</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EF579C" w:rsidP="00BB16FB">
            <w:pPr>
              <w:pStyle w:val="CRCoverPage"/>
              <w:spacing w:after="0"/>
              <w:ind w:left="100"/>
              <w:rPr>
                <w:noProof/>
                <w:lang w:eastAsia="zh-CN"/>
              </w:rPr>
            </w:pPr>
            <w:r>
              <w:rPr>
                <w:rFonts w:hint="eastAsia"/>
                <w:noProof/>
                <w:lang w:eastAsia="zh-CN"/>
              </w:rPr>
              <w:t>R</w:t>
            </w:r>
            <w:r>
              <w:rPr>
                <w:noProof/>
                <w:lang w:eastAsia="zh-CN"/>
              </w:rPr>
              <w:t>emove RG-TMBR from 29.507</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276FB7" w:rsidP="0036239D">
            <w:pPr>
              <w:pStyle w:val="CRCoverPage"/>
              <w:spacing w:after="0"/>
              <w:ind w:left="100"/>
              <w:rPr>
                <w:noProof/>
                <w:lang w:eastAsia="zh-CN"/>
              </w:rPr>
            </w:pPr>
            <w:r>
              <w:rPr>
                <w:rFonts w:hint="eastAsia"/>
                <w:noProof/>
                <w:lang w:eastAsia="zh-CN"/>
              </w:rPr>
              <w:t>N</w:t>
            </w:r>
            <w:r>
              <w:rPr>
                <w:noProof/>
                <w:lang w:eastAsia="zh-CN"/>
              </w:rPr>
              <w:t>ot aligned with stage 2.</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276FB7" w:rsidP="000B018D">
            <w:pPr>
              <w:pStyle w:val="CRCoverPage"/>
              <w:spacing w:after="0"/>
              <w:ind w:left="100"/>
              <w:rPr>
                <w:noProof/>
                <w:lang w:eastAsia="zh-CN"/>
              </w:rPr>
            </w:pPr>
            <w:r>
              <w:rPr>
                <w:noProof/>
                <w:lang w:eastAsia="zh-CN"/>
              </w:rPr>
              <w:t>3.2, 5.6.2.2, 5.6.2.3, 5.6.2.4, 5.6.2.5, 5.6.3.3, A.2, B.3.2.1, B.3.2.2, B.3.2.2.1, B.3.2.2.3(void), B.3.3.1, B.3.4.1, B.3.4.2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276FB7" w:rsidP="00A97B2C">
            <w:pPr>
              <w:pStyle w:val="CRCoverPage"/>
              <w:spacing w:after="0"/>
              <w:ind w:left="100"/>
              <w:rPr>
                <w:noProof/>
              </w:rPr>
            </w:pPr>
            <w:r>
              <w:rPr>
                <w:bCs/>
              </w:rPr>
              <w:t xml:space="preserve">This CR introduces backward compatible </w:t>
            </w:r>
            <w:r w:rsidR="00A97B2C">
              <w:rPr>
                <w:bCs/>
              </w:rPr>
              <w:t>feature</w:t>
            </w:r>
            <w:r>
              <w:rPr>
                <w:bCs/>
              </w:rPr>
              <w:t xml:space="preserve"> to the </w:t>
            </w:r>
            <w:proofErr w:type="spellStart"/>
            <w:r>
              <w:rPr>
                <w:bCs/>
              </w:rPr>
              <w:t>OpenAPI</w:t>
            </w:r>
            <w:proofErr w:type="spellEnd"/>
            <w:r>
              <w:rPr>
                <w:bCs/>
              </w:rPr>
              <w:t xml:space="preserve">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bookmarkStart w:id="2" w:name="_GoBack"/>
      <w:bookmarkEnd w:id="2"/>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EF579C" w:rsidRDefault="00EF579C" w:rsidP="00EF579C">
      <w:pPr>
        <w:pStyle w:val="2"/>
        <w:rPr>
          <w:noProof/>
        </w:rPr>
      </w:pPr>
      <w:bookmarkStart w:id="3" w:name="_Toc28011067"/>
      <w:bookmarkStart w:id="4" w:name="_Toc34137930"/>
      <w:bookmarkStart w:id="5" w:name="_Toc36037525"/>
      <w:r>
        <w:rPr>
          <w:noProof/>
        </w:rPr>
        <w:t>3.2</w:t>
      </w:r>
      <w:r>
        <w:rPr>
          <w:noProof/>
        </w:rPr>
        <w:tab/>
        <w:t>Abbreviations</w:t>
      </w:r>
      <w:bookmarkEnd w:id="3"/>
      <w:bookmarkEnd w:id="4"/>
      <w:bookmarkEnd w:id="5"/>
    </w:p>
    <w:p w:rsidR="00EF579C" w:rsidRDefault="00EF579C" w:rsidP="00EF579C">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rsidR="00EF579C" w:rsidRDefault="00EF579C" w:rsidP="00EF579C">
      <w:pPr>
        <w:pStyle w:val="EW"/>
      </w:pPr>
      <w:r>
        <w:t>5G-BRG</w:t>
      </w:r>
      <w:r>
        <w:tab/>
        <w:t>5G Broadband Residential Gateway</w:t>
      </w:r>
    </w:p>
    <w:p w:rsidR="00EF579C" w:rsidRDefault="00EF579C" w:rsidP="00EF579C">
      <w:pPr>
        <w:pStyle w:val="EW"/>
      </w:pPr>
      <w:r>
        <w:t>5G-RG</w:t>
      </w:r>
      <w:r>
        <w:tab/>
        <w:t>5G Residential Gateway</w:t>
      </w:r>
    </w:p>
    <w:p w:rsidR="00EF579C" w:rsidRDefault="00EF579C" w:rsidP="00EF579C">
      <w:pPr>
        <w:pStyle w:val="EW"/>
      </w:pPr>
      <w:r>
        <w:t>5GC</w:t>
      </w:r>
      <w:r>
        <w:tab/>
        <w:t>5G Core Network</w:t>
      </w:r>
    </w:p>
    <w:p w:rsidR="00EF579C" w:rsidRDefault="00EF579C" w:rsidP="00EF579C">
      <w:pPr>
        <w:pStyle w:val="EW"/>
      </w:pPr>
      <w:r>
        <w:t>5G-CRG</w:t>
      </w:r>
      <w:r>
        <w:tab/>
        <w:t>5G Cable Residential Gateway</w:t>
      </w:r>
    </w:p>
    <w:p w:rsidR="00EF579C" w:rsidRDefault="00EF579C" w:rsidP="00EF579C">
      <w:pPr>
        <w:pStyle w:val="EW"/>
      </w:pPr>
      <w:r>
        <w:t>5GS</w:t>
      </w:r>
      <w:r>
        <w:tab/>
        <w:t xml:space="preserve">5G System </w:t>
      </w:r>
    </w:p>
    <w:p w:rsidR="00EF579C" w:rsidRDefault="00EF579C" w:rsidP="00EF579C">
      <w:pPr>
        <w:pStyle w:val="EW"/>
        <w:rPr>
          <w:lang w:eastAsia="zh-CN"/>
        </w:rPr>
      </w:pPr>
      <w:r>
        <w:t>AMBR</w:t>
      </w:r>
      <w:r>
        <w:tab/>
        <w:t>Aggregated Maximum Bit Rate</w:t>
      </w:r>
    </w:p>
    <w:p w:rsidR="00EF579C" w:rsidRDefault="00EF579C" w:rsidP="00EF579C">
      <w:pPr>
        <w:pStyle w:val="EW"/>
        <w:keepNext/>
        <w:rPr>
          <w:noProof/>
        </w:rPr>
      </w:pPr>
      <w:r>
        <w:rPr>
          <w:noProof/>
        </w:rPr>
        <w:t>AMF</w:t>
      </w:r>
      <w:r>
        <w:rPr>
          <w:noProof/>
        </w:rPr>
        <w:tab/>
        <w:t>Access and Mobility Management Function</w:t>
      </w:r>
    </w:p>
    <w:p w:rsidR="00EF579C" w:rsidRDefault="00EF579C" w:rsidP="00EF579C">
      <w:pPr>
        <w:pStyle w:val="EW"/>
      </w:pPr>
      <w:r>
        <w:t>BBF</w:t>
      </w:r>
      <w:r>
        <w:tab/>
        <w:t>Broadband Forum</w:t>
      </w:r>
    </w:p>
    <w:p w:rsidR="00EF579C" w:rsidRDefault="00EF579C" w:rsidP="00EF579C">
      <w:pPr>
        <w:pStyle w:val="EW"/>
        <w:rPr>
          <w:noProof/>
        </w:rPr>
      </w:pPr>
      <w:r>
        <w:rPr>
          <w:noProof/>
        </w:rPr>
        <w:t>DNN</w:t>
      </w:r>
      <w:r>
        <w:rPr>
          <w:noProof/>
        </w:rPr>
        <w:tab/>
        <w:t>Data Network Name</w:t>
      </w:r>
    </w:p>
    <w:p w:rsidR="00EF579C" w:rsidRDefault="00EF579C" w:rsidP="00EF579C">
      <w:pPr>
        <w:pStyle w:val="EW"/>
        <w:rPr>
          <w:lang w:eastAsia="ja-JP"/>
        </w:rPr>
      </w:pPr>
      <w:r>
        <w:rPr>
          <w:lang w:eastAsia="ja-JP"/>
        </w:rPr>
        <w:t>EPS</w:t>
      </w:r>
      <w:r>
        <w:rPr>
          <w:lang w:eastAsia="ja-JP"/>
        </w:rPr>
        <w:tab/>
        <w:t>Evolved Packet System</w:t>
      </w:r>
    </w:p>
    <w:p w:rsidR="00EF579C" w:rsidRDefault="00EF579C" w:rsidP="00EF579C">
      <w:pPr>
        <w:pStyle w:val="EW"/>
        <w:keepNext/>
      </w:pPr>
      <w:r>
        <w:t>FN-BRG</w:t>
      </w:r>
      <w:r>
        <w:tab/>
        <w:t>Fixed Network Broadband Residential Gateway</w:t>
      </w:r>
    </w:p>
    <w:p w:rsidR="00EF579C" w:rsidRDefault="00EF579C" w:rsidP="00EF579C">
      <w:pPr>
        <w:pStyle w:val="EW"/>
        <w:keepNext/>
      </w:pPr>
      <w:r>
        <w:t>FN-CRG</w:t>
      </w:r>
      <w:r>
        <w:tab/>
        <w:t>Fixed Network Cable Residential Gateway</w:t>
      </w:r>
    </w:p>
    <w:p w:rsidR="00EF579C" w:rsidRDefault="00EF579C" w:rsidP="00EF579C">
      <w:pPr>
        <w:pStyle w:val="EW"/>
        <w:keepNext/>
      </w:pPr>
      <w:r>
        <w:t>FN-RG</w:t>
      </w:r>
      <w:r>
        <w:tab/>
        <w:t>Fixed Network Residential Gateway</w:t>
      </w:r>
      <w:r>
        <w:rPr>
          <w:lang w:eastAsia="ja-JP"/>
        </w:rPr>
        <w:t xml:space="preserve"> </w:t>
      </w:r>
    </w:p>
    <w:p w:rsidR="00EF579C" w:rsidRDefault="00EF579C" w:rsidP="00EF579C">
      <w:pPr>
        <w:pStyle w:val="EW"/>
        <w:rPr>
          <w:lang w:eastAsia="ja-JP"/>
        </w:rPr>
      </w:pPr>
      <w:r>
        <w:rPr>
          <w:lang w:eastAsia="ja-JP"/>
        </w:rPr>
        <w:t>GBR</w:t>
      </w:r>
      <w:r>
        <w:rPr>
          <w:lang w:eastAsia="ja-JP"/>
        </w:rPr>
        <w:tab/>
        <w:t>Guaranteed Bit Rate</w:t>
      </w:r>
    </w:p>
    <w:p w:rsidR="00EF579C" w:rsidRDefault="00EF579C" w:rsidP="00EF579C">
      <w:pPr>
        <w:pStyle w:val="EW"/>
        <w:rPr>
          <w:noProof/>
          <w:lang w:eastAsia="zh-CN"/>
        </w:rPr>
      </w:pPr>
      <w:r>
        <w:rPr>
          <w:noProof/>
          <w:lang w:eastAsia="zh-CN"/>
        </w:rPr>
        <w:t>GPSI</w:t>
      </w:r>
      <w:r>
        <w:rPr>
          <w:noProof/>
          <w:lang w:eastAsia="zh-CN"/>
        </w:rPr>
        <w:tab/>
        <w:t>Generic Public Subscription Identifier</w:t>
      </w:r>
    </w:p>
    <w:p w:rsidR="00EF579C" w:rsidRDefault="00EF579C" w:rsidP="00EF579C">
      <w:pPr>
        <w:pStyle w:val="EW"/>
        <w:rPr>
          <w:lang w:eastAsia="zh-CN"/>
        </w:rPr>
      </w:pPr>
      <w:r>
        <w:rPr>
          <w:lang w:eastAsia="zh-CN"/>
        </w:rPr>
        <w:t>GUAMI</w:t>
      </w:r>
      <w:r>
        <w:rPr>
          <w:lang w:eastAsia="zh-CN"/>
        </w:rPr>
        <w:tab/>
        <w:t>Globally Unique AMF Identifier</w:t>
      </w:r>
    </w:p>
    <w:p w:rsidR="00EF579C" w:rsidRDefault="00EF579C" w:rsidP="00EF579C">
      <w:pPr>
        <w:pStyle w:val="EW"/>
        <w:keepNext/>
      </w:pPr>
      <w:r>
        <w:t>HFC</w:t>
      </w:r>
      <w:r>
        <w:tab/>
        <w:t xml:space="preserve">Hybrid </w:t>
      </w:r>
      <w:proofErr w:type="spellStart"/>
      <w:r>
        <w:t>Fiber</w:t>
      </w:r>
      <w:proofErr w:type="spellEnd"/>
      <w:r>
        <w:t>-Coaxial</w:t>
      </w:r>
    </w:p>
    <w:p w:rsidR="00EF579C" w:rsidRDefault="00EF579C" w:rsidP="00EF579C">
      <w:pPr>
        <w:pStyle w:val="EW"/>
        <w:rPr>
          <w:noProof/>
          <w:lang w:eastAsia="zh-CN"/>
        </w:rPr>
      </w:pPr>
      <w:r>
        <w:rPr>
          <w:noProof/>
        </w:rPr>
        <w:t>JSON</w:t>
      </w:r>
      <w:r>
        <w:rPr>
          <w:noProof/>
        </w:rPr>
        <w:tab/>
      </w:r>
      <w:r>
        <w:rPr>
          <w:noProof/>
          <w:lang w:eastAsia="zh-CN"/>
        </w:rPr>
        <w:t>JavaScript Object Notation</w:t>
      </w:r>
    </w:p>
    <w:p w:rsidR="00EF579C" w:rsidRDefault="00EF579C" w:rsidP="00EF579C">
      <w:pPr>
        <w:pStyle w:val="EW"/>
      </w:pPr>
      <w:r>
        <w:t>LBO</w:t>
      </w:r>
      <w:r>
        <w:tab/>
        <w:t>Local Break Out (roaming)</w:t>
      </w:r>
      <w:r>
        <w:rPr>
          <w:noProof/>
          <w:lang w:eastAsia="zh-CN"/>
        </w:rPr>
        <w:t xml:space="preserve"> </w:t>
      </w:r>
    </w:p>
    <w:p w:rsidR="00EF579C" w:rsidRDefault="00EF579C" w:rsidP="00EF579C">
      <w:pPr>
        <w:pStyle w:val="EW"/>
        <w:rPr>
          <w:noProof/>
        </w:rPr>
      </w:pPr>
      <w:r>
        <w:rPr>
          <w:noProof/>
          <w:lang w:eastAsia="zh-CN"/>
        </w:rPr>
        <w:t>NID</w:t>
      </w:r>
      <w:r>
        <w:rPr>
          <w:noProof/>
          <w:lang w:eastAsia="zh-CN"/>
        </w:rPr>
        <w:tab/>
        <w:t>Network Identifier</w:t>
      </w:r>
    </w:p>
    <w:p w:rsidR="00EF579C" w:rsidRDefault="00EF579C" w:rsidP="00EF579C">
      <w:pPr>
        <w:pStyle w:val="EW"/>
      </w:pPr>
      <w:r>
        <w:t>NRF</w:t>
      </w:r>
      <w:r>
        <w:tab/>
        <w:t>Network Repository Function</w:t>
      </w:r>
    </w:p>
    <w:p w:rsidR="00EF579C" w:rsidRDefault="00EF579C" w:rsidP="00EF579C">
      <w:pPr>
        <w:pStyle w:val="EW"/>
      </w:pPr>
      <w:r>
        <w:t>NSSAI</w:t>
      </w:r>
      <w:r>
        <w:tab/>
        <w:t>Network Slice Selection Assistance Information</w:t>
      </w:r>
    </w:p>
    <w:p w:rsidR="00EF579C" w:rsidRDefault="00EF579C" w:rsidP="00EF579C">
      <w:pPr>
        <w:pStyle w:val="EW"/>
        <w:rPr>
          <w:noProof/>
        </w:rPr>
      </w:pPr>
      <w:r>
        <w:rPr>
          <w:noProof/>
        </w:rPr>
        <w:t>PCF</w:t>
      </w:r>
      <w:r>
        <w:rPr>
          <w:noProof/>
        </w:rPr>
        <w:tab/>
        <w:t>Policy Control Function</w:t>
      </w:r>
    </w:p>
    <w:p w:rsidR="00EF579C" w:rsidRDefault="00EF579C" w:rsidP="00EF579C">
      <w:pPr>
        <w:pStyle w:val="EW"/>
        <w:rPr>
          <w:noProof/>
          <w:lang w:eastAsia="zh-CN"/>
        </w:rPr>
      </w:pPr>
      <w:r>
        <w:rPr>
          <w:noProof/>
          <w:lang w:eastAsia="zh-CN"/>
        </w:rPr>
        <w:t>PEI</w:t>
      </w:r>
      <w:r>
        <w:rPr>
          <w:noProof/>
          <w:lang w:eastAsia="zh-CN"/>
        </w:rPr>
        <w:tab/>
        <w:t>Permanent Equipment Identifier</w:t>
      </w:r>
    </w:p>
    <w:p w:rsidR="00EF579C" w:rsidRDefault="00EF579C" w:rsidP="00EF579C">
      <w:pPr>
        <w:pStyle w:val="EW"/>
        <w:rPr>
          <w:lang w:eastAsia="zh-CN"/>
        </w:rPr>
      </w:pPr>
      <w:r>
        <w:rPr>
          <w:lang w:eastAsia="zh-CN"/>
        </w:rPr>
        <w:t>PRA</w:t>
      </w:r>
      <w:r>
        <w:rPr>
          <w:lang w:eastAsia="zh-CN"/>
        </w:rPr>
        <w:tab/>
        <w:t xml:space="preserve">Presence Reporting Area </w:t>
      </w:r>
    </w:p>
    <w:p w:rsidR="00EF579C" w:rsidRDefault="00EF579C" w:rsidP="00EF579C">
      <w:pPr>
        <w:pStyle w:val="EW"/>
        <w:rPr>
          <w:lang w:eastAsia="zh-CN"/>
        </w:rPr>
      </w:pPr>
      <w:proofErr w:type="spellStart"/>
      <w:r>
        <w:rPr>
          <w:lang w:eastAsia="zh-CN"/>
        </w:rPr>
        <w:t>QoS</w:t>
      </w:r>
      <w:proofErr w:type="spellEnd"/>
      <w:r>
        <w:rPr>
          <w:lang w:eastAsia="zh-CN"/>
        </w:rPr>
        <w:tab/>
        <w:t>Quality of Service</w:t>
      </w:r>
    </w:p>
    <w:p w:rsidR="00EF579C" w:rsidRDefault="00EF579C" w:rsidP="00EF579C">
      <w:pPr>
        <w:pStyle w:val="EW"/>
        <w:rPr>
          <w:noProof/>
        </w:rPr>
      </w:pPr>
      <w:r>
        <w:rPr>
          <w:noProof/>
        </w:rPr>
        <w:t>RFSP</w:t>
      </w:r>
      <w:r>
        <w:rPr>
          <w:noProof/>
        </w:rPr>
        <w:tab/>
        <w:t xml:space="preserve">RAT Frequency Selection Priority </w:t>
      </w:r>
    </w:p>
    <w:p w:rsidR="00EF579C" w:rsidRDefault="00EF579C" w:rsidP="00EF579C">
      <w:pPr>
        <w:pStyle w:val="EW"/>
        <w:rPr>
          <w:noProof/>
        </w:rPr>
      </w:pPr>
      <w:r>
        <w:rPr>
          <w:noProof/>
        </w:rPr>
        <w:t>SMF</w:t>
      </w:r>
      <w:r>
        <w:rPr>
          <w:noProof/>
        </w:rPr>
        <w:tab/>
        <w:t>Session Management Function</w:t>
      </w:r>
    </w:p>
    <w:p w:rsidR="00EF579C" w:rsidRDefault="00EF579C" w:rsidP="00EF579C">
      <w:pPr>
        <w:pStyle w:val="EW"/>
      </w:pPr>
      <w:r>
        <w:t>S-NSSAI</w:t>
      </w:r>
      <w:r>
        <w:tab/>
        <w:t>Single Network Slice Selection Assistance Information</w:t>
      </w:r>
      <w:bookmarkStart w:id="6" w:name="_Hlk16691672"/>
    </w:p>
    <w:p w:rsidR="00EF579C" w:rsidRDefault="00EF579C" w:rsidP="00EF579C">
      <w:pPr>
        <w:pStyle w:val="EW"/>
      </w:pPr>
      <w:r>
        <w:t>SNPN</w:t>
      </w:r>
      <w:r>
        <w:tab/>
        <w:t>Stand-alone Non-Public Network</w:t>
      </w:r>
      <w:bookmarkEnd w:id="6"/>
    </w:p>
    <w:p w:rsidR="00EF579C" w:rsidRDefault="00EF579C" w:rsidP="00EF579C">
      <w:pPr>
        <w:pStyle w:val="EW"/>
        <w:rPr>
          <w:noProof/>
        </w:rPr>
      </w:pPr>
      <w:r>
        <w:rPr>
          <w:noProof/>
        </w:rPr>
        <w:t>SUPI</w:t>
      </w:r>
      <w:r>
        <w:rPr>
          <w:noProof/>
        </w:rPr>
        <w:tab/>
        <w:t xml:space="preserve">Subscription Permanent Identifier </w:t>
      </w:r>
    </w:p>
    <w:p w:rsidR="00EF579C" w:rsidDel="0088275A" w:rsidRDefault="00EF579C" w:rsidP="00EF579C">
      <w:pPr>
        <w:pStyle w:val="EW"/>
        <w:rPr>
          <w:del w:id="7" w:author="huawei3" w:date="2020-05-19T10:13:00Z"/>
          <w:noProof/>
        </w:rPr>
      </w:pPr>
      <w:del w:id="8" w:author="huawei3" w:date="2020-05-19T10:13:00Z">
        <w:r w:rsidDel="0088275A">
          <w:delText>TMBR</w:delText>
        </w:r>
        <w:r w:rsidDel="0088275A">
          <w:tab/>
          <w:delText>Total Maximum Bit Rate</w:delText>
        </w:r>
      </w:del>
    </w:p>
    <w:p w:rsidR="00EF579C" w:rsidRDefault="00EF579C" w:rsidP="00EF579C">
      <w:pPr>
        <w:pStyle w:val="EW"/>
        <w:rPr>
          <w:noProof/>
        </w:rPr>
      </w:pPr>
      <w:r>
        <w:rPr>
          <w:noProof/>
        </w:rPr>
        <w:t>UDM</w:t>
      </w:r>
      <w:r>
        <w:rPr>
          <w:noProof/>
        </w:rPr>
        <w:tab/>
        <w:t>Unified Data Management</w:t>
      </w:r>
    </w:p>
    <w:p w:rsidR="00EF579C" w:rsidRDefault="00EF579C" w:rsidP="00EF579C">
      <w:pPr>
        <w:pStyle w:val="EW"/>
        <w:rPr>
          <w:noProof/>
        </w:rPr>
      </w:pPr>
      <w:r>
        <w:rPr>
          <w:noProof/>
        </w:rPr>
        <w:t>V-PCF</w:t>
      </w:r>
      <w:r>
        <w:rPr>
          <w:noProof/>
        </w:rPr>
        <w:tab/>
        <w:t>Visited Policy Control Function</w:t>
      </w:r>
    </w:p>
    <w:p w:rsidR="00EF579C" w:rsidRDefault="00EF579C" w:rsidP="00EF579C">
      <w:pPr>
        <w:pStyle w:val="EW"/>
        <w:rPr>
          <w:lang w:eastAsia="ko-KR"/>
        </w:rPr>
      </w:pPr>
      <w:r>
        <w:rPr>
          <w:lang w:eastAsia="ko-KR"/>
        </w:rPr>
        <w:t>W-5GAN</w:t>
      </w:r>
      <w:r>
        <w:rPr>
          <w:lang w:eastAsia="ko-KR"/>
        </w:rPr>
        <w:tab/>
        <w:t xml:space="preserve">Wireline 5G Access Network </w:t>
      </w:r>
    </w:p>
    <w:p w:rsidR="00EF579C" w:rsidRDefault="00EF579C" w:rsidP="00EF579C">
      <w:pPr>
        <w:pStyle w:val="EW"/>
      </w:pPr>
      <w:r>
        <w:rPr>
          <w:lang w:eastAsia="ko-KR"/>
        </w:rPr>
        <w:t>W-5GBAN</w:t>
      </w:r>
      <w:r>
        <w:rPr>
          <w:lang w:eastAsia="ko-KR"/>
        </w:rPr>
        <w:tab/>
      </w:r>
      <w:r>
        <w:t>Wireline BBF Access Network</w:t>
      </w:r>
    </w:p>
    <w:p w:rsidR="00EF579C" w:rsidRDefault="00EF579C" w:rsidP="00EF579C">
      <w:pPr>
        <w:pStyle w:val="EW"/>
        <w:rPr>
          <w:lang w:eastAsia="ko-KR"/>
        </w:rPr>
      </w:pPr>
      <w:r>
        <w:rPr>
          <w:lang w:eastAsia="ko-KR"/>
        </w:rPr>
        <w:t>W-5GCAN</w:t>
      </w:r>
      <w:r>
        <w:rPr>
          <w:lang w:eastAsia="ko-KR"/>
        </w:rPr>
        <w:tab/>
      </w:r>
      <w:r>
        <w:t>Wireline 5G Cable Access Network</w:t>
      </w:r>
    </w:p>
    <w:p w:rsidR="00EF579C" w:rsidRDefault="00EF579C" w:rsidP="00EF579C">
      <w:pPr>
        <w:pStyle w:val="EW"/>
      </w:pPr>
      <w:r>
        <w:t>W-AGF</w:t>
      </w:r>
      <w:r>
        <w:tab/>
        <w:t>Wireline Access Gateway Function</w:t>
      </w:r>
    </w:p>
    <w:p w:rsidR="0088275A" w:rsidRPr="009854A4" w:rsidRDefault="0088275A" w:rsidP="008827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EF579C" w:rsidRDefault="00EF579C" w:rsidP="00EF579C">
      <w:pPr>
        <w:pStyle w:val="4"/>
        <w:rPr>
          <w:noProof/>
        </w:rPr>
      </w:pPr>
      <w:bookmarkStart w:id="9" w:name="_Toc28011136"/>
      <w:bookmarkStart w:id="10" w:name="_Toc34137999"/>
      <w:bookmarkStart w:id="11" w:name="_Toc36037594"/>
      <w:r>
        <w:rPr>
          <w:noProof/>
        </w:rPr>
        <w:lastRenderedPageBreak/>
        <w:t>5.6.2.2</w:t>
      </w:r>
      <w:r>
        <w:rPr>
          <w:noProof/>
        </w:rPr>
        <w:tab/>
        <w:t>Type PolicyAssociation</w:t>
      </w:r>
      <w:bookmarkEnd w:id="9"/>
      <w:bookmarkEnd w:id="10"/>
      <w:bookmarkEnd w:id="11"/>
    </w:p>
    <w:p w:rsidR="00EF579C" w:rsidRDefault="00EF579C" w:rsidP="00EF579C">
      <w:pPr>
        <w:pStyle w:val="TH"/>
        <w:rPr>
          <w:noProof/>
        </w:rPr>
      </w:pPr>
      <w:r>
        <w:rPr>
          <w:noProof/>
        </w:rPr>
        <w:t>Table 5.6.2.2-1: Definition of type PolicyAssociation</w:t>
      </w:r>
    </w:p>
    <w:tbl>
      <w:tblPr>
        <w:tblW w:w="9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12" w:author="huawei3" w:date="2020-05-19T10:13:00Z">
          <w:tblPr>
            <w:tblW w:w="9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1571"/>
        <w:gridCol w:w="1789"/>
        <w:gridCol w:w="461"/>
        <w:gridCol w:w="1170"/>
        <w:gridCol w:w="7"/>
        <w:gridCol w:w="3051"/>
        <w:gridCol w:w="1485"/>
        <w:tblGridChange w:id="13">
          <w:tblGrid>
            <w:gridCol w:w="1571"/>
            <w:gridCol w:w="1789"/>
            <w:gridCol w:w="461"/>
            <w:gridCol w:w="1170"/>
            <w:gridCol w:w="7"/>
            <w:gridCol w:w="3051"/>
            <w:gridCol w:w="1485"/>
          </w:tblGrid>
        </w:tblGridChange>
      </w:tblGrid>
      <w:tr w:rsidR="00EF579C" w:rsidTr="0088275A">
        <w:trPr>
          <w:jc w:val="center"/>
          <w:trPrChange w:id="14" w:author="huawei3" w:date="2020-05-19T10:13:00Z">
            <w:trPr>
              <w:jc w:val="center"/>
            </w:trPr>
          </w:trPrChange>
        </w:trPr>
        <w:tc>
          <w:tcPr>
            <w:tcW w:w="1571" w:type="dxa"/>
            <w:tcBorders>
              <w:top w:val="single" w:sz="4" w:space="0" w:color="auto"/>
              <w:left w:val="single" w:sz="4" w:space="0" w:color="auto"/>
              <w:bottom w:val="single" w:sz="4" w:space="0" w:color="auto"/>
              <w:right w:val="single" w:sz="4" w:space="0" w:color="auto"/>
            </w:tcBorders>
            <w:shd w:val="clear" w:color="auto" w:fill="C0C0C0"/>
            <w:hideMark/>
            <w:tcPrChange w:id="15" w:author="huawei3" w:date="2020-05-19T10:13:00Z">
              <w:tcPr>
                <w:tcW w:w="157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EF579C" w:rsidRDefault="00EF579C" w:rsidP="004E6A55">
            <w:pPr>
              <w:pStyle w:val="TAH"/>
              <w:rPr>
                <w:noProof/>
              </w:rPr>
            </w:pPr>
            <w:r>
              <w:rPr>
                <w:noProof/>
              </w:rPr>
              <w:t>Attribute name</w:t>
            </w:r>
          </w:p>
        </w:tc>
        <w:tc>
          <w:tcPr>
            <w:tcW w:w="1789" w:type="dxa"/>
            <w:tcBorders>
              <w:top w:val="single" w:sz="4" w:space="0" w:color="auto"/>
              <w:left w:val="single" w:sz="4" w:space="0" w:color="auto"/>
              <w:bottom w:val="single" w:sz="4" w:space="0" w:color="auto"/>
              <w:right w:val="single" w:sz="4" w:space="0" w:color="auto"/>
            </w:tcBorders>
            <w:shd w:val="clear" w:color="auto" w:fill="C0C0C0"/>
            <w:hideMark/>
            <w:tcPrChange w:id="16" w:author="huawei3" w:date="2020-05-19T10:13:00Z">
              <w:tcPr>
                <w:tcW w:w="178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EF579C" w:rsidRDefault="00EF579C" w:rsidP="004E6A55">
            <w:pPr>
              <w:pStyle w:val="TAH"/>
              <w:rPr>
                <w:noProof/>
              </w:rPr>
            </w:pPr>
            <w:r>
              <w:rPr>
                <w:noProof/>
              </w:rPr>
              <w:t>Data type</w:t>
            </w:r>
          </w:p>
        </w:tc>
        <w:tc>
          <w:tcPr>
            <w:tcW w:w="461" w:type="dxa"/>
            <w:tcBorders>
              <w:top w:val="single" w:sz="4" w:space="0" w:color="auto"/>
              <w:left w:val="single" w:sz="4" w:space="0" w:color="auto"/>
              <w:bottom w:val="single" w:sz="4" w:space="0" w:color="auto"/>
              <w:right w:val="single" w:sz="4" w:space="0" w:color="auto"/>
            </w:tcBorders>
            <w:shd w:val="clear" w:color="auto" w:fill="C0C0C0"/>
            <w:hideMark/>
            <w:tcPrChange w:id="17" w:author="huawei3" w:date="2020-05-19T10:13:00Z">
              <w:tcPr>
                <w:tcW w:w="46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EF579C" w:rsidRDefault="00EF579C" w:rsidP="004E6A5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Change w:id="18" w:author="huawei3" w:date="2020-05-19T10:13:00Z">
              <w:tcPr>
                <w:tcW w:w="117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EF579C" w:rsidRDefault="00EF579C" w:rsidP="004E6A55">
            <w:pPr>
              <w:pStyle w:val="TAH"/>
              <w:rPr>
                <w:noProof/>
              </w:rPr>
            </w:pPr>
            <w:r>
              <w:rPr>
                <w:noProof/>
              </w:rPr>
              <w:t>Cardinality</w:t>
            </w:r>
          </w:p>
        </w:tc>
        <w:tc>
          <w:tcPr>
            <w:tcW w:w="3058" w:type="dxa"/>
            <w:gridSpan w:val="2"/>
            <w:tcBorders>
              <w:top w:val="single" w:sz="4" w:space="0" w:color="auto"/>
              <w:left w:val="single" w:sz="4" w:space="0" w:color="auto"/>
              <w:bottom w:val="single" w:sz="4" w:space="0" w:color="auto"/>
              <w:right w:val="single" w:sz="4" w:space="0" w:color="auto"/>
            </w:tcBorders>
            <w:shd w:val="clear" w:color="auto" w:fill="C0C0C0"/>
            <w:hideMark/>
            <w:tcPrChange w:id="19" w:author="huawei3" w:date="2020-05-19T10:13:00Z">
              <w:tcPr>
                <w:tcW w:w="305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EF579C" w:rsidRDefault="00EF579C" w:rsidP="004E6A55">
            <w:pPr>
              <w:pStyle w:val="TAH"/>
              <w:rPr>
                <w:noProof/>
              </w:rPr>
            </w:pPr>
            <w:r>
              <w:rPr>
                <w:noProof/>
              </w:rPr>
              <w:t>Description</w:t>
            </w:r>
          </w:p>
        </w:tc>
        <w:tc>
          <w:tcPr>
            <w:tcW w:w="1485" w:type="dxa"/>
            <w:tcBorders>
              <w:top w:val="single" w:sz="4" w:space="0" w:color="auto"/>
              <w:left w:val="single" w:sz="4" w:space="0" w:color="auto"/>
              <w:bottom w:val="single" w:sz="4" w:space="0" w:color="auto"/>
              <w:right w:val="single" w:sz="4" w:space="0" w:color="auto"/>
            </w:tcBorders>
            <w:shd w:val="clear" w:color="auto" w:fill="C0C0C0"/>
            <w:tcPrChange w:id="20" w:author="huawei3" w:date="2020-05-19T10:13:00Z">
              <w:tcPr>
                <w:tcW w:w="1485" w:type="dxa"/>
                <w:tcBorders>
                  <w:top w:val="single" w:sz="4" w:space="0" w:color="auto"/>
                  <w:left w:val="single" w:sz="4" w:space="0" w:color="auto"/>
                  <w:bottom w:val="single" w:sz="4" w:space="0" w:color="auto"/>
                  <w:right w:val="single" w:sz="4" w:space="0" w:color="auto"/>
                </w:tcBorders>
                <w:shd w:val="clear" w:color="auto" w:fill="C0C0C0"/>
              </w:tcPr>
            </w:tcPrChange>
          </w:tcPr>
          <w:p w:rsidR="00EF579C" w:rsidRDefault="00EF579C" w:rsidP="004E6A55">
            <w:pPr>
              <w:pStyle w:val="TAH"/>
              <w:rPr>
                <w:noProof/>
              </w:rPr>
            </w:pPr>
            <w:r>
              <w:rPr>
                <w:noProof/>
              </w:rPr>
              <w:t>Applicability</w:t>
            </w:r>
          </w:p>
        </w:tc>
      </w:tr>
      <w:tr w:rsidR="00EF579C" w:rsidTr="0088275A">
        <w:trPr>
          <w:jc w:val="center"/>
          <w:trPrChange w:id="21" w:author="huawei3" w:date="2020-05-19T10:1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22" w:author="huawei3" w:date="2020-05-19T10:13:00Z">
              <w:tcPr>
                <w:tcW w:w="1571"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request</w:t>
            </w:r>
          </w:p>
        </w:tc>
        <w:tc>
          <w:tcPr>
            <w:tcW w:w="1789" w:type="dxa"/>
            <w:tcBorders>
              <w:top w:val="single" w:sz="4" w:space="0" w:color="auto"/>
              <w:left w:val="single" w:sz="4" w:space="0" w:color="auto"/>
              <w:bottom w:val="single" w:sz="4" w:space="0" w:color="auto"/>
              <w:right w:val="single" w:sz="4" w:space="0" w:color="auto"/>
            </w:tcBorders>
            <w:tcPrChange w:id="23" w:author="huawei3" w:date="2020-05-19T10:13:00Z">
              <w:tcPr>
                <w:tcW w:w="1789"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PolicyAssociationRequest</w:t>
            </w:r>
          </w:p>
        </w:tc>
        <w:tc>
          <w:tcPr>
            <w:tcW w:w="461" w:type="dxa"/>
            <w:tcBorders>
              <w:top w:val="single" w:sz="4" w:space="0" w:color="auto"/>
              <w:left w:val="single" w:sz="4" w:space="0" w:color="auto"/>
              <w:bottom w:val="single" w:sz="4" w:space="0" w:color="auto"/>
              <w:right w:val="single" w:sz="4" w:space="0" w:color="auto"/>
            </w:tcBorders>
            <w:tcPrChange w:id="24" w:author="huawei3" w:date="2020-05-19T10:13:00Z">
              <w:tcPr>
                <w:tcW w:w="461"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Change w:id="25" w:author="huawei3" w:date="2020-05-19T10:13:00Z">
              <w:tcPr>
                <w:tcW w:w="1170"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0..1</w:t>
            </w:r>
          </w:p>
        </w:tc>
        <w:tc>
          <w:tcPr>
            <w:tcW w:w="3058" w:type="dxa"/>
            <w:gridSpan w:val="2"/>
            <w:tcBorders>
              <w:top w:val="single" w:sz="4" w:space="0" w:color="auto"/>
              <w:left w:val="single" w:sz="4" w:space="0" w:color="auto"/>
              <w:bottom w:val="single" w:sz="4" w:space="0" w:color="auto"/>
              <w:right w:val="single" w:sz="4" w:space="0" w:color="auto"/>
            </w:tcBorders>
            <w:tcPrChange w:id="26" w:author="huawei3" w:date="2020-05-19T10:13:00Z">
              <w:tcPr>
                <w:tcW w:w="3058" w:type="dxa"/>
                <w:gridSpan w:val="2"/>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rFonts w:cs="Arial"/>
                <w:noProof/>
                <w:szCs w:val="18"/>
              </w:rPr>
            </w:pPr>
            <w:r>
              <w:rPr>
                <w:rFonts w:cs="Arial"/>
                <w:noProof/>
                <w:szCs w:val="18"/>
              </w:rPr>
              <w:t>The information provided by the NF service consumer when requesting the creation of a policy association</w:t>
            </w:r>
          </w:p>
        </w:tc>
        <w:tc>
          <w:tcPr>
            <w:tcW w:w="1485" w:type="dxa"/>
            <w:tcBorders>
              <w:top w:val="single" w:sz="4" w:space="0" w:color="auto"/>
              <w:left w:val="single" w:sz="4" w:space="0" w:color="auto"/>
              <w:bottom w:val="single" w:sz="4" w:space="0" w:color="auto"/>
              <w:right w:val="single" w:sz="4" w:space="0" w:color="auto"/>
            </w:tcBorders>
            <w:tcPrChange w:id="27" w:author="huawei3" w:date="2020-05-19T10:13:00Z">
              <w:tcPr>
                <w:tcW w:w="1485"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rFonts w:cs="Arial"/>
                <w:noProof/>
                <w:szCs w:val="18"/>
              </w:rPr>
            </w:pPr>
          </w:p>
        </w:tc>
      </w:tr>
      <w:tr w:rsidR="00EF579C" w:rsidTr="0088275A">
        <w:trPr>
          <w:jc w:val="center"/>
          <w:trPrChange w:id="28" w:author="huawei3" w:date="2020-05-19T10:1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29" w:author="huawei3" w:date="2020-05-19T10:13:00Z">
              <w:tcPr>
                <w:tcW w:w="1571"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triggers</w:t>
            </w:r>
          </w:p>
        </w:tc>
        <w:tc>
          <w:tcPr>
            <w:tcW w:w="1789" w:type="dxa"/>
            <w:tcBorders>
              <w:top w:val="single" w:sz="4" w:space="0" w:color="auto"/>
              <w:left w:val="single" w:sz="4" w:space="0" w:color="auto"/>
              <w:bottom w:val="single" w:sz="4" w:space="0" w:color="auto"/>
              <w:right w:val="single" w:sz="4" w:space="0" w:color="auto"/>
            </w:tcBorders>
            <w:tcPrChange w:id="30" w:author="huawei3" w:date="2020-05-19T10:13:00Z">
              <w:tcPr>
                <w:tcW w:w="1789"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array(RequestTrigger)</w:t>
            </w:r>
          </w:p>
        </w:tc>
        <w:tc>
          <w:tcPr>
            <w:tcW w:w="461" w:type="dxa"/>
            <w:tcBorders>
              <w:top w:val="single" w:sz="4" w:space="0" w:color="auto"/>
              <w:left w:val="single" w:sz="4" w:space="0" w:color="auto"/>
              <w:bottom w:val="single" w:sz="4" w:space="0" w:color="auto"/>
              <w:right w:val="single" w:sz="4" w:space="0" w:color="auto"/>
            </w:tcBorders>
            <w:tcPrChange w:id="31" w:author="huawei3" w:date="2020-05-19T10:13:00Z">
              <w:tcPr>
                <w:tcW w:w="461"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Change w:id="32" w:author="huawei3" w:date="2020-05-19T10:13:00Z">
              <w:tcPr>
                <w:tcW w:w="1170"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1..N</w:t>
            </w:r>
          </w:p>
        </w:tc>
        <w:tc>
          <w:tcPr>
            <w:tcW w:w="3058" w:type="dxa"/>
            <w:gridSpan w:val="2"/>
            <w:tcBorders>
              <w:top w:val="single" w:sz="4" w:space="0" w:color="auto"/>
              <w:left w:val="single" w:sz="4" w:space="0" w:color="auto"/>
              <w:bottom w:val="single" w:sz="4" w:space="0" w:color="auto"/>
              <w:right w:val="single" w:sz="4" w:space="0" w:color="auto"/>
            </w:tcBorders>
            <w:tcPrChange w:id="33" w:author="huawei3" w:date="2020-05-19T10:13:00Z">
              <w:tcPr>
                <w:tcW w:w="3058" w:type="dxa"/>
                <w:gridSpan w:val="2"/>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rFonts w:cs="Arial"/>
                <w:noProof/>
                <w:szCs w:val="18"/>
              </w:rPr>
            </w:pPr>
            <w:r>
              <w:rPr>
                <w:noProof/>
              </w:rPr>
              <w:t>Request Triggers that the PCF subscribes. Only values "LOC_CH", "ALLOWED_NSSAI_CH", "SMF_SELECT_CH", "PRA_CH" and "ACCESS_TYPE_CH" are permitted.</w:t>
            </w:r>
          </w:p>
        </w:tc>
        <w:tc>
          <w:tcPr>
            <w:tcW w:w="1485" w:type="dxa"/>
            <w:tcBorders>
              <w:top w:val="single" w:sz="4" w:space="0" w:color="auto"/>
              <w:left w:val="single" w:sz="4" w:space="0" w:color="auto"/>
              <w:bottom w:val="single" w:sz="4" w:space="0" w:color="auto"/>
              <w:right w:val="single" w:sz="4" w:space="0" w:color="auto"/>
            </w:tcBorders>
            <w:tcPrChange w:id="34" w:author="huawei3" w:date="2020-05-19T10:13:00Z">
              <w:tcPr>
                <w:tcW w:w="1485"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rFonts w:cs="Arial"/>
                <w:noProof/>
                <w:szCs w:val="18"/>
              </w:rPr>
            </w:pPr>
            <w:r>
              <w:rPr>
                <w:rFonts w:cs="Arial"/>
                <w:noProof/>
                <w:szCs w:val="18"/>
              </w:rPr>
              <w:t>(NOTE)</w:t>
            </w:r>
          </w:p>
        </w:tc>
      </w:tr>
      <w:tr w:rsidR="00EF579C" w:rsidTr="0088275A">
        <w:trPr>
          <w:jc w:val="center"/>
          <w:trPrChange w:id="35" w:author="huawei3" w:date="2020-05-19T10:1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36" w:author="huawei3" w:date="2020-05-19T10:13:00Z">
              <w:tcPr>
                <w:tcW w:w="1571"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servAreaRes</w:t>
            </w:r>
          </w:p>
        </w:tc>
        <w:tc>
          <w:tcPr>
            <w:tcW w:w="1789" w:type="dxa"/>
            <w:tcBorders>
              <w:top w:val="single" w:sz="4" w:space="0" w:color="auto"/>
              <w:left w:val="single" w:sz="4" w:space="0" w:color="auto"/>
              <w:bottom w:val="single" w:sz="4" w:space="0" w:color="auto"/>
              <w:right w:val="single" w:sz="4" w:space="0" w:color="auto"/>
            </w:tcBorders>
            <w:tcPrChange w:id="37" w:author="huawei3" w:date="2020-05-19T10:13:00Z">
              <w:tcPr>
                <w:tcW w:w="1789"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ServiceAreaRestriction</w:t>
            </w:r>
          </w:p>
        </w:tc>
        <w:tc>
          <w:tcPr>
            <w:tcW w:w="461" w:type="dxa"/>
            <w:tcBorders>
              <w:top w:val="single" w:sz="4" w:space="0" w:color="auto"/>
              <w:left w:val="single" w:sz="4" w:space="0" w:color="auto"/>
              <w:bottom w:val="single" w:sz="4" w:space="0" w:color="auto"/>
              <w:right w:val="single" w:sz="4" w:space="0" w:color="auto"/>
            </w:tcBorders>
            <w:tcPrChange w:id="38" w:author="huawei3" w:date="2020-05-19T10:13:00Z">
              <w:tcPr>
                <w:tcW w:w="461"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Change w:id="39" w:author="huawei3" w:date="2020-05-19T10:13:00Z">
              <w:tcPr>
                <w:tcW w:w="1170"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0..1</w:t>
            </w:r>
          </w:p>
        </w:tc>
        <w:tc>
          <w:tcPr>
            <w:tcW w:w="3058" w:type="dxa"/>
            <w:gridSpan w:val="2"/>
            <w:tcBorders>
              <w:top w:val="single" w:sz="4" w:space="0" w:color="auto"/>
              <w:left w:val="single" w:sz="4" w:space="0" w:color="auto"/>
              <w:bottom w:val="single" w:sz="4" w:space="0" w:color="auto"/>
              <w:right w:val="single" w:sz="4" w:space="0" w:color="auto"/>
            </w:tcBorders>
            <w:tcPrChange w:id="40" w:author="huawei3" w:date="2020-05-19T10:13:00Z">
              <w:tcPr>
                <w:tcW w:w="3058" w:type="dxa"/>
                <w:gridSpan w:val="2"/>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5" w:type="dxa"/>
            <w:tcBorders>
              <w:top w:val="single" w:sz="4" w:space="0" w:color="auto"/>
              <w:left w:val="single" w:sz="4" w:space="0" w:color="auto"/>
              <w:bottom w:val="single" w:sz="4" w:space="0" w:color="auto"/>
              <w:right w:val="single" w:sz="4" w:space="0" w:color="auto"/>
            </w:tcBorders>
            <w:tcPrChange w:id="41" w:author="huawei3" w:date="2020-05-19T10:13:00Z">
              <w:tcPr>
                <w:tcW w:w="1485"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rFonts w:cs="Arial"/>
                <w:noProof/>
                <w:szCs w:val="18"/>
              </w:rPr>
            </w:pPr>
          </w:p>
        </w:tc>
      </w:tr>
      <w:tr w:rsidR="00EF579C" w:rsidTr="0088275A">
        <w:trPr>
          <w:jc w:val="center"/>
          <w:trPrChange w:id="42" w:author="huawei3" w:date="2020-05-19T10:1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43" w:author="huawei3" w:date="2020-05-19T10:13:00Z">
              <w:tcPr>
                <w:tcW w:w="1571"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wlServAreaRes</w:t>
            </w:r>
          </w:p>
        </w:tc>
        <w:tc>
          <w:tcPr>
            <w:tcW w:w="1789" w:type="dxa"/>
            <w:tcBorders>
              <w:top w:val="single" w:sz="4" w:space="0" w:color="auto"/>
              <w:left w:val="single" w:sz="4" w:space="0" w:color="auto"/>
              <w:bottom w:val="single" w:sz="4" w:space="0" w:color="auto"/>
              <w:right w:val="single" w:sz="4" w:space="0" w:color="auto"/>
            </w:tcBorders>
            <w:tcPrChange w:id="44" w:author="huawei3" w:date="2020-05-19T10:13:00Z">
              <w:tcPr>
                <w:tcW w:w="1789"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WirelineServiceAreaRestriction</w:t>
            </w:r>
          </w:p>
        </w:tc>
        <w:tc>
          <w:tcPr>
            <w:tcW w:w="461" w:type="dxa"/>
            <w:tcBorders>
              <w:top w:val="single" w:sz="4" w:space="0" w:color="auto"/>
              <w:left w:val="single" w:sz="4" w:space="0" w:color="auto"/>
              <w:bottom w:val="single" w:sz="4" w:space="0" w:color="auto"/>
              <w:right w:val="single" w:sz="4" w:space="0" w:color="auto"/>
            </w:tcBorders>
            <w:tcPrChange w:id="45" w:author="huawei3" w:date="2020-05-19T10:13:00Z">
              <w:tcPr>
                <w:tcW w:w="461"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Change w:id="46" w:author="huawei3" w:date="2020-05-19T10:13:00Z">
              <w:tcPr>
                <w:tcW w:w="1170"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0..1</w:t>
            </w:r>
          </w:p>
        </w:tc>
        <w:tc>
          <w:tcPr>
            <w:tcW w:w="3058" w:type="dxa"/>
            <w:gridSpan w:val="2"/>
            <w:tcBorders>
              <w:top w:val="single" w:sz="4" w:space="0" w:color="auto"/>
              <w:left w:val="single" w:sz="4" w:space="0" w:color="auto"/>
              <w:bottom w:val="single" w:sz="4" w:space="0" w:color="auto"/>
              <w:right w:val="single" w:sz="4" w:space="0" w:color="auto"/>
            </w:tcBorders>
            <w:tcPrChange w:id="47" w:author="huawei3" w:date="2020-05-19T10:13:00Z">
              <w:tcPr>
                <w:tcW w:w="3058" w:type="dxa"/>
                <w:gridSpan w:val="2"/>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5" w:type="dxa"/>
            <w:tcBorders>
              <w:top w:val="single" w:sz="4" w:space="0" w:color="auto"/>
              <w:left w:val="single" w:sz="4" w:space="0" w:color="auto"/>
              <w:bottom w:val="single" w:sz="4" w:space="0" w:color="auto"/>
              <w:right w:val="single" w:sz="4" w:space="0" w:color="auto"/>
            </w:tcBorders>
            <w:tcPrChange w:id="48" w:author="huawei3" w:date="2020-05-19T10:13:00Z">
              <w:tcPr>
                <w:tcW w:w="1485"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rFonts w:cs="Arial"/>
                <w:noProof/>
                <w:szCs w:val="18"/>
              </w:rPr>
            </w:pPr>
            <w:r>
              <w:rPr>
                <w:rFonts w:cs="Arial"/>
                <w:noProof/>
                <w:szCs w:val="18"/>
              </w:rPr>
              <w:t>WirelineWirelessConvergence</w:t>
            </w:r>
          </w:p>
        </w:tc>
      </w:tr>
      <w:tr w:rsidR="00EF579C" w:rsidTr="0088275A">
        <w:trPr>
          <w:jc w:val="center"/>
          <w:trPrChange w:id="49" w:author="huawei3" w:date="2020-05-19T10:1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50" w:author="huawei3" w:date="2020-05-19T10:13:00Z">
              <w:tcPr>
                <w:tcW w:w="1571"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rfsp</w:t>
            </w:r>
          </w:p>
        </w:tc>
        <w:tc>
          <w:tcPr>
            <w:tcW w:w="1789" w:type="dxa"/>
            <w:tcBorders>
              <w:top w:val="single" w:sz="4" w:space="0" w:color="auto"/>
              <w:left w:val="single" w:sz="4" w:space="0" w:color="auto"/>
              <w:bottom w:val="single" w:sz="4" w:space="0" w:color="auto"/>
              <w:right w:val="single" w:sz="4" w:space="0" w:color="auto"/>
            </w:tcBorders>
            <w:tcPrChange w:id="51" w:author="huawei3" w:date="2020-05-19T10:13:00Z">
              <w:tcPr>
                <w:tcW w:w="1789"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proofErr w:type="spellStart"/>
            <w:r>
              <w:t>RfspIndex</w:t>
            </w:r>
            <w:proofErr w:type="spellEnd"/>
          </w:p>
        </w:tc>
        <w:tc>
          <w:tcPr>
            <w:tcW w:w="461" w:type="dxa"/>
            <w:tcBorders>
              <w:top w:val="single" w:sz="4" w:space="0" w:color="auto"/>
              <w:left w:val="single" w:sz="4" w:space="0" w:color="auto"/>
              <w:bottom w:val="single" w:sz="4" w:space="0" w:color="auto"/>
              <w:right w:val="single" w:sz="4" w:space="0" w:color="auto"/>
            </w:tcBorders>
            <w:tcPrChange w:id="52" w:author="huawei3" w:date="2020-05-19T10:13:00Z">
              <w:tcPr>
                <w:tcW w:w="461"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Change w:id="53" w:author="huawei3" w:date="2020-05-19T10:13:00Z">
              <w:tcPr>
                <w:tcW w:w="1170"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0..1</w:t>
            </w:r>
          </w:p>
        </w:tc>
        <w:tc>
          <w:tcPr>
            <w:tcW w:w="3058" w:type="dxa"/>
            <w:gridSpan w:val="2"/>
            <w:tcBorders>
              <w:top w:val="single" w:sz="4" w:space="0" w:color="auto"/>
              <w:left w:val="single" w:sz="4" w:space="0" w:color="auto"/>
              <w:bottom w:val="single" w:sz="4" w:space="0" w:color="auto"/>
              <w:right w:val="single" w:sz="4" w:space="0" w:color="auto"/>
            </w:tcBorders>
            <w:tcPrChange w:id="54" w:author="huawei3" w:date="2020-05-19T10:13:00Z">
              <w:tcPr>
                <w:tcW w:w="3058" w:type="dxa"/>
                <w:gridSpan w:val="2"/>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5" w:type="dxa"/>
            <w:tcBorders>
              <w:top w:val="single" w:sz="4" w:space="0" w:color="auto"/>
              <w:left w:val="single" w:sz="4" w:space="0" w:color="auto"/>
              <w:bottom w:val="single" w:sz="4" w:space="0" w:color="auto"/>
              <w:right w:val="single" w:sz="4" w:space="0" w:color="auto"/>
            </w:tcBorders>
            <w:tcPrChange w:id="55" w:author="huawei3" w:date="2020-05-19T10:13:00Z">
              <w:tcPr>
                <w:tcW w:w="1485"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rFonts w:cs="Arial"/>
                <w:noProof/>
                <w:szCs w:val="18"/>
              </w:rPr>
            </w:pPr>
          </w:p>
        </w:tc>
      </w:tr>
      <w:tr w:rsidR="00EF579C" w:rsidTr="0088275A">
        <w:trPr>
          <w:jc w:val="center"/>
          <w:trPrChange w:id="56" w:author="huawei3" w:date="2020-05-19T10:1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57" w:author="huawei3" w:date="2020-05-19T10:13:00Z">
              <w:tcPr>
                <w:tcW w:w="1571"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pPr>
            <w:proofErr w:type="spellStart"/>
            <w:r>
              <w:t>pras</w:t>
            </w:r>
            <w:proofErr w:type="spellEnd"/>
          </w:p>
        </w:tc>
        <w:tc>
          <w:tcPr>
            <w:tcW w:w="1789" w:type="dxa"/>
            <w:tcBorders>
              <w:top w:val="single" w:sz="4" w:space="0" w:color="auto"/>
              <w:left w:val="single" w:sz="4" w:space="0" w:color="auto"/>
              <w:bottom w:val="single" w:sz="4" w:space="0" w:color="auto"/>
              <w:right w:val="single" w:sz="4" w:space="0" w:color="auto"/>
            </w:tcBorders>
            <w:tcPrChange w:id="58" w:author="huawei3" w:date="2020-05-19T10:13:00Z">
              <w:tcPr>
                <w:tcW w:w="1789"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61" w:type="dxa"/>
            <w:tcBorders>
              <w:top w:val="single" w:sz="4" w:space="0" w:color="auto"/>
              <w:left w:val="single" w:sz="4" w:space="0" w:color="auto"/>
              <w:bottom w:val="single" w:sz="4" w:space="0" w:color="auto"/>
              <w:right w:val="single" w:sz="4" w:space="0" w:color="auto"/>
            </w:tcBorders>
            <w:tcPrChange w:id="59" w:author="huawei3" w:date="2020-05-19T10:13:00Z">
              <w:tcPr>
                <w:tcW w:w="461"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pPr>
            <w:r>
              <w:t>C</w:t>
            </w:r>
          </w:p>
        </w:tc>
        <w:tc>
          <w:tcPr>
            <w:tcW w:w="1170" w:type="dxa"/>
            <w:tcBorders>
              <w:top w:val="single" w:sz="4" w:space="0" w:color="auto"/>
              <w:left w:val="single" w:sz="4" w:space="0" w:color="auto"/>
              <w:bottom w:val="single" w:sz="4" w:space="0" w:color="auto"/>
              <w:right w:val="single" w:sz="4" w:space="0" w:color="auto"/>
            </w:tcBorders>
            <w:tcPrChange w:id="60" w:author="huawei3" w:date="2020-05-19T10:13:00Z">
              <w:tcPr>
                <w:tcW w:w="1170"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pPr>
            <w:r>
              <w:t>1..N</w:t>
            </w:r>
          </w:p>
        </w:tc>
        <w:tc>
          <w:tcPr>
            <w:tcW w:w="3058" w:type="dxa"/>
            <w:gridSpan w:val="2"/>
            <w:tcBorders>
              <w:top w:val="single" w:sz="4" w:space="0" w:color="auto"/>
              <w:left w:val="single" w:sz="4" w:space="0" w:color="auto"/>
              <w:bottom w:val="single" w:sz="4" w:space="0" w:color="auto"/>
              <w:right w:val="single" w:sz="4" w:space="0" w:color="auto"/>
            </w:tcBorders>
            <w:tcPrChange w:id="61" w:author="huawei3" w:date="2020-05-19T10:13:00Z">
              <w:tcPr>
                <w:tcW w:w="3058" w:type="dxa"/>
                <w:gridSpan w:val="2"/>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485" w:type="dxa"/>
            <w:tcBorders>
              <w:top w:val="single" w:sz="4" w:space="0" w:color="auto"/>
              <w:left w:val="single" w:sz="4" w:space="0" w:color="auto"/>
              <w:bottom w:val="single" w:sz="4" w:space="0" w:color="auto"/>
              <w:right w:val="single" w:sz="4" w:space="0" w:color="auto"/>
            </w:tcBorders>
            <w:tcPrChange w:id="62" w:author="huawei3" w:date="2020-05-19T10:13:00Z">
              <w:tcPr>
                <w:tcW w:w="1485"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rFonts w:cs="Arial"/>
                <w:szCs w:val="18"/>
              </w:rPr>
            </w:pPr>
          </w:p>
        </w:tc>
      </w:tr>
      <w:tr w:rsidR="00EF579C" w:rsidTr="0088275A">
        <w:trPr>
          <w:jc w:val="center"/>
          <w:trPrChange w:id="63" w:author="huawei3" w:date="2020-05-19T10:1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64" w:author="huawei3" w:date="2020-05-19T10:13:00Z">
              <w:tcPr>
                <w:tcW w:w="1571"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pPr>
            <w:r>
              <w:rPr>
                <w:noProof/>
              </w:rPr>
              <w:t>smfSelInfo</w:t>
            </w:r>
          </w:p>
        </w:tc>
        <w:tc>
          <w:tcPr>
            <w:tcW w:w="1789" w:type="dxa"/>
            <w:tcBorders>
              <w:top w:val="single" w:sz="4" w:space="0" w:color="auto"/>
              <w:left w:val="single" w:sz="4" w:space="0" w:color="auto"/>
              <w:bottom w:val="single" w:sz="4" w:space="0" w:color="auto"/>
              <w:right w:val="single" w:sz="4" w:space="0" w:color="auto"/>
            </w:tcBorders>
            <w:tcPrChange w:id="65" w:author="huawei3" w:date="2020-05-19T10:13:00Z">
              <w:tcPr>
                <w:tcW w:w="1789"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lang w:eastAsia="zh-CN"/>
              </w:rPr>
            </w:pPr>
            <w:r>
              <w:rPr>
                <w:noProof/>
                <w:lang w:eastAsia="zh-CN"/>
              </w:rPr>
              <w:t>SmfSelectionData</w:t>
            </w:r>
          </w:p>
        </w:tc>
        <w:tc>
          <w:tcPr>
            <w:tcW w:w="461" w:type="dxa"/>
            <w:tcBorders>
              <w:top w:val="single" w:sz="4" w:space="0" w:color="auto"/>
              <w:left w:val="single" w:sz="4" w:space="0" w:color="auto"/>
              <w:bottom w:val="single" w:sz="4" w:space="0" w:color="auto"/>
              <w:right w:val="single" w:sz="4" w:space="0" w:color="auto"/>
            </w:tcBorders>
            <w:tcPrChange w:id="66" w:author="huawei3" w:date="2020-05-19T10:13:00Z">
              <w:tcPr>
                <w:tcW w:w="461"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Change w:id="67" w:author="huawei3" w:date="2020-05-19T10:13:00Z">
              <w:tcPr>
                <w:tcW w:w="1170"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pPr>
            <w:r>
              <w:rPr>
                <w:noProof/>
              </w:rPr>
              <w:t>0..1</w:t>
            </w:r>
          </w:p>
        </w:tc>
        <w:tc>
          <w:tcPr>
            <w:tcW w:w="3058" w:type="dxa"/>
            <w:gridSpan w:val="2"/>
            <w:tcBorders>
              <w:top w:val="single" w:sz="4" w:space="0" w:color="auto"/>
              <w:left w:val="single" w:sz="4" w:space="0" w:color="auto"/>
              <w:bottom w:val="single" w:sz="4" w:space="0" w:color="auto"/>
              <w:right w:val="single" w:sz="4" w:space="0" w:color="auto"/>
            </w:tcBorders>
            <w:tcPrChange w:id="68" w:author="huawei3" w:date="2020-05-19T10:13:00Z">
              <w:tcPr>
                <w:tcW w:w="3058" w:type="dxa"/>
                <w:gridSpan w:val="2"/>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5" w:type="dxa"/>
            <w:tcBorders>
              <w:top w:val="single" w:sz="4" w:space="0" w:color="auto"/>
              <w:left w:val="single" w:sz="4" w:space="0" w:color="auto"/>
              <w:bottom w:val="single" w:sz="4" w:space="0" w:color="auto"/>
              <w:right w:val="single" w:sz="4" w:space="0" w:color="auto"/>
            </w:tcBorders>
            <w:tcPrChange w:id="69" w:author="huawei3" w:date="2020-05-19T10:13:00Z">
              <w:tcPr>
                <w:tcW w:w="1485"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rFonts w:cs="Arial"/>
                <w:szCs w:val="18"/>
              </w:rPr>
            </w:pPr>
            <w:r>
              <w:rPr>
                <w:rFonts w:cs="Arial"/>
                <w:noProof/>
                <w:szCs w:val="18"/>
              </w:rPr>
              <w:t>DNNReplacementControl</w:t>
            </w:r>
          </w:p>
        </w:tc>
      </w:tr>
      <w:tr w:rsidR="00EF579C" w:rsidTr="0088275A">
        <w:trPr>
          <w:jc w:val="center"/>
          <w:trPrChange w:id="70" w:author="huawei3" w:date="2020-05-19T10:1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71" w:author="huawei3" w:date="2020-05-19T10:13:00Z">
              <w:tcPr>
                <w:tcW w:w="1571"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ueAmbr</w:t>
            </w:r>
          </w:p>
        </w:tc>
        <w:tc>
          <w:tcPr>
            <w:tcW w:w="1789" w:type="dxa"/>
            <w:tcBorders>
              <w:top w:val="single" w:sz="4" w:space="0" w:color="auto"/>
              <w:left w:val="single" w:sz="4" w:space="0" w:color="auto"/>
              <w:bottom w:val="single" w:sz="4" w:space="0" w:color="auto"/>
              <w:right w:val="single" w:sz="4" w:space="0" w:color="auto"/>
            </w:tcBorders>
            <w:tcPrChange w:id="72" w:author="huawei3" w:date="2020-05-19T10:13:00Z">
              <w:tcPr>
                <w:tcW w:w="1789"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lang w:eastAsia="zh-CN"/>
              </w:rPr>
            </w:pPr>
            <w:r>
              <w:rPr>
                <w:noProof/>
                <w:lang w:eastAsia="zh-CN"/>
              </w:rPr>
              <w:t>Ambr</w:t>
            </w:r>
          </w:p>
        </w:tc>
        <w:tc>
          <w:tcPr>
            <w:tcW w:w="461" w:type="dxa"/>
            <w:tcBorders>
              <w:top w:val="single" w:sz="4" w:space="0" w:color="auto"/>
              <w:left w:val="single" w:sz="4" w:space="0" w:color="auto"/>
              <w:bottom w:val="single" w:sz="4" w:space="0" w:color="auto"/>
              <w:right w:val="single" w:sz="4" w:space="0" w:color="auto"/>
            </w:tcBorders>
            <w:tcPrChange w:id="73" w:author="huawei3" w:date="2020-05-19T10:13:00Z">
              <w:tcPr>
                <w:tcW w:w="461"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Change w:id="74" w:author="huawei3" w:date="2020-05-19T10:13:00Z">
              <w:tcPr>
                <w:tcW w:w="1170"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0..1</w:t>
            </w:r>
          </w:p>
        </w:tc>
        <w:tc>
          <w:tcPr>
            <w:tcW w:w="3058" w:type="dxa"/>
            <w:gridSpan w:val="2"/>
            <w:tcBorders>
              <w:top w:val="single" w:sz="4" w:space="0" w:color="auto"/>
              <w:left w:val="single" w:sz="4" w:space="0" w:color="auto"/>
              <w:bottom w:val="single" w:sz="4" w:space="0" w:color="auto"/>
              <w:right w:val="single" w:sz="4" w:space="0" w:color="auto"/>
            </w:tcBorders>
            <w:tcPrChange w:id="75" w:author="huawei3" w:date="2020-05-19T10:13:00Z">
              <w:tcPr>
                <w:tcW w:w="3058" w:type="dxa"/>
                <w:gridSpan w:val="2"/>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 xml:space="preserve">UE-AMBR as part of the AMF Access and Mobility Policy </w:t>
            </w:r>
            <w:r>
              <w:rPr>
                <w:rFonts w:cs="Arial"/>
                <w:noProof/>
                <w:szCs w:val="18"/>
              </w:rPr>
              <w:t>as determined by the PCF.</w:t>
            </w:r>
          </w:p>
        </w:tc>
        <w:tc>
          <w:tcPr>
            <w:tcW w:w="1485" w:type="dxa"/>
            <w:tcBorders>
              <w:top w:val="single" w:sz="4" w:space="0" w:color="auto"/>
              <w:left w:val="single" w:sz="4" w:space="0" w:color="auto"/>
              <w:bottom w:val="single" w:sz="4" w:space="0" w:color="auto"/>
              <w:right w:val="single" w:sz="4" w:space="0" w:color="auto"/>
            </w:tcBorders>
            <w:tcPrChange w:id="76" w:author="huawei3" w:date="2020-05-19T10:13:00Z">
              <w:tcPr>
                <w:tcW w:w="1485"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rFonts w:cs="Arial"/>
                <w:noProof/>
                <w:szCs w:val="18"/>
              </w:rPr>
            </w:pPr>
            <w:r>
              <w:rPr>
                <w:rFonts w:cs="Arial"/>
                <w:noProof/>
                <w:szCs w:val="18"/>
              </w:rPr>
              <w:t>UE-AMBR_Authorization</w:t>
            </w:r>
          </w:p>
        </w:tc>
      </w:tr>
      <w:tr w:rsidR="0088275A" w:rsidDel="0088275A" w:rsidTr="0088275A">
        <w:trPr>
          <w:jc w:val="center"/>
          <w:del w:id="77" w:author="huawei3" w:date="2020-05-19T10:13:00Z"/>
        </w:trPr>
        <w:tc>
          <w:tcPr>
            <w:tcW w:w="1571" w:type="dxa"/>
            <w:tcBorders>
              <w:top w:val="single" w:sz="4" w:space="0" w:color="auto"/>
              <w:left w:val="single" w:sz="4" w:space="0" w:color="auto"/>
              <w:bottom w:val="single" w:sz="4" w:space="0" w:color="auto"/>
              <w:right w:val="single" w:sz="4" w:space="0" w:color="auto"/>
            </w:tcBorders>
          </w:tcPr>
          <w:p w:rsidR="00EF579C" w:rsidDel="0088275A" w:rsidRDefault="00EF579C" w:rsidP="004E6A55">
            <w:pPr>
              <w:pStyle w:val="TAL"/>
              <w:rPr>
                <w:del w:id="78" w:author="huawei3" w:date="2020-05-19T10:13:00Z"/>
                <w:noProof/>
                <w:lang w:eastAsia="zh-CN"/>
              </w:rPr>
            </w:pPr>
            <w:del w:id="79" w:author="huawei3" w:date="2020-05-19T10:13:00Z">
              <w:r w:rsidDel="0088275A">
                <w:rPr>
                  <w:noProof/>
                  <w:lang w:eastAsia="zh-CN"/>
                </w:rPr>
                <w:delText>rgTmbr</w:delText>
              </w:r>
            </w:del>
          </w:p>
        </w:tc>
        <w:tc>
          <w:tcPr>
            <w:tcW w:w="1789" w:type="dxa"/>
            <w:tcBorders>
              <w:top w:val="single" w:sz="4" w:space="0" w:color="auto"/>
              <w:left w:val="single" w:sz="4" w:space="0" w:color="auto"/>
              <w:bottom w:val="single" w:sz="4" w:space="0" w:color="auto"/>
              <w:right w:val="single" w:sz="4" w:space="0" w:color="auto"/>
            </w:tcBorders>
          </w:tcPr>
          <w:p w:rsidR="00EF579C" w:rsidDel="0088275A" w:rsidRDefault="00EF579C" w:rsidP="004E6A55">
            <w:pPr>
              <w:pStyle w:val="TAL"/>
              <w:rPr>
                <w:del w:id="80" w:author="huawei3" w:date="2020-05-19T10:13:00Z"/>
                <w:noProof/>
                <w:lang w:eastAsia="zh-CN"/>
              </w:rPr>
            </w:pPr>
            <w:del w:id="81" w:author="huawei3" w:date="2020-05-19T10:13:00Z">
              <w:r w:rsidDel="0088275A">
                <w:rPr>
                  <w:noProof/>
                  <w:lang w:eastAsia="zh-CN"/>
                </w:rPr>
                <w:delText>Ambr</w:delText>
              </w:r>
            </w:del>
          </w:p>
        </w:tc>
        <w:tc>
          <w:tcPr>
            <w:tcW w:w="461" w:type="dxa"/>
            <w:tcBorders>
              <w:top w:val="single" w:sz="4" w:space="0" w:color="auto"/>
              <w:left w:val="single" w:sz="4" w:space="0" w:color="auto"/>
              <w:bottom w:val="single" w:sz="4" w:space="0" w:color="auto"/>
              <w:right w:val="single" w:sz="4" w:space="0" w:color="auto"/>
            </w:tcBorders>
          </w:tcPr>
          <w:p w:rsidR="00EF579C" w:rsidDel="0088275A" w:rsidRDefault="00EF579C" w:rsidP="004E6A55">
            <w:pPr>
              <w:pStyle w:val="TAC"/>
              <w:rPr>
                <w:del w:id="82" w:author="huawei3" w:date="2020-05-19T10:13:00Z"/>
                <w:noProof/>
              </w:rPr>
            </w:pPr>
            <w:del w:id="83" w:author="huawei3" w:date="2020-05-19T10:13:00Z">
              <w:r w:rsidDel="0088275A">
                <w:rPr>
                  <w:noProof/>
                </w:rPr>
                <w:delText>O</w:delText>
              </w:r>
            </w:del>
          </w:p>
        </w:tc>
        <w:tc>
          <w:tcPr>
            <w:tcW w:w="1177" w:type="dxa"/>
            <w:gridSpan w:val="2"/>
            <w:tcBorders>
              <w:top w:val="single" w:sz="4" w:space="0" w:color="auto"/>
              <w:left w:val="single" w:sz="4" w:space="0" w:color="auto"/>
              <w:bottom w:val="single" w:sz="4" w:space="0" w:color="auto"/>
              <w:right w:val="single" w:sz="4" w:space="0" w:color="auto"/>
            </w:tcBorders>
          </w:tcPr>
          <w:p w:rsidR="00EF579C" w:rsidDel="0088275A" w:rsidRDefault="00EF579C" w:rsidP="004E6A55">
            <w:pPr>
              <w:pStyle w:val="TAC"/>
              <w:rPr>
                <w:del w:id="84" w:author="huawei3" w:date="2020-05-19T10:13:00Z"/>
                <w:noProof/>
              </w:rPr>
            </w:pPr>
            <w:del w:id="85" w:author="huawei3" w:date="2020-05-19T10:13:00Z">
              <w:r w:rsidDel="0088275A">
                <w:rPr>
                  <w:noProof/>
                </w:rPr>
                <w:delText>0..1</w:delText>
              </w:r>
            </w:del>
          </w:p>
        </w:tc>
        <w:tc>
          <w:tcPr>
            <w:tcW w:w="3051" w:type="dxa"/>
            <w:tcBorders>
              <w:top w:val="single" w:sz="4" w:space="0" w:color="auto"/>
              <w:left w:val="single" w:sz="4" w:space="0" w:color="auto"/>
              <w:bottom w:val="single" w:sz="4" w:space="0" w:color="auto"/>
              <w:right w:val="single" w:sz="4" w:space="0" w:color="auto"/>
            </w:tcBorders>
          </w:tcPr>
          <w:p w:rsidR="00EF579C" w:rsidDel="0088275A" w:rsidRDefault="00EF579C" w:rsidP="004E6A55">
            <w:pPr>
              <w:pStyle w:val="TAL"/>
              <w:rPr>
                <w:del w:id="86" w:author="huawei3" w:date="2020-05-19T10:13:00Z"/>
                <w:noProof/>
              </w:rPr>
            </w:pPr>
            <w:del w:id="87" w:author="huawei3" w:date="2020-05-19T10:13:00Z">
              <w:r w:rsidDel="0088275A">
                <w:rPr>
                  <w:noProof/>
                </w:rPr>
                <w:delText xml:space="preserve">RG-TMBR as part of the AMF Access and Mobility Policy </w:delText>
              </w:r>
              <w:r w:rsidDel="0088275A">
                <w:rPr>
                  <w:rFonts w:cs="Arial"/>
                  <w:noProof/>
                  <w:szCs w:val="18"/>
                </w:rPr>
                <w:delText>as determined by the PCF.</w:delText>
              </w:r>
            </w:del>
          </w:p>
        </w:tc>
        <w:tc>
          <w:tcPr>
            <w:tcW w:w="1485" w:type="dxa"/>
            <w:tcBorders>
              <w:top w:val="single" w:sz="4" w:space="0" w:color="auto"/>
              <w:left w:val="single" w:sz="4" w:space="0" w:color="auto"/>
              <w:bottom w:val="single" w:sz="4" w:space="0" w:color="auto"/>
              <w:right w:val="single" w:sz="4" w:space="0" w:color="auto"/>
            </w:tcBorders>
          </w:tcPr>
          <w:p w:rsidR="00EF579C" w:rsidDel="0088275A" w:rsidRDefault="00EF579C" w:rsidP="004E6A55">
            <w:pPr>
              <w:pStyle w:val="TAL"/>
              <w:rPr>
                <w:del w:id="88" w:author="huawei3" w:date="2020-05-19T10:13:00Z"/>
                <w:rFonts w:cs="Arial"/>
                <w:noProof/>
                <w:szCs w:val="18"/>
              </w:rPr>
            </w:pPr>
            <w:del w:id="89" w:author="huawei3" w:date="2020-05-19T10:13:00Z">
              <w:r w:rsidDel="0088275A">
                <w:rPr>
                  <w:rFonts w:cs="Arial"/>
                  <w:noProof/>
                  <w:szCs w:val="18"/>
                </w:rPr>
                <w:delText>WirelineWirelessConvergence</w:delText>
              </w:r>
            </w:del>
          </w:p>
        </w:tc>
      </w:tr>
      <w:tr w:rsidR="00EF579C" w:rsidTr="0088275A">
        <w:trPr>
          <w:jc w:val="center"/>
          <w:trPrChange w:id="90" w:author="huawei3" w:date="2020-05-19T10:1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91" w:author="huawei3" w:date="2020-05-19T10:13:00Z">
              <w:tcPr>
                <w:tcW w:w="1571"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suppFeat</w:t>
            </w:r>
          </w:p>
        </w:tc>
        <w:tc>
          <w:tcPr>
            <w:tcW w:w="1789" w:type="dxa"/>
            <w:tcBorders>
              <w:top w:val="single" w:sz="4" w:space="0" w:color="auto"/>
              <w:left w:val="single" w:sz="4" w:space="0" w:color="auto"/>
              <w:bottom w:val="single" w:sz="4" w:space="0" w:color="auto"/>
              <w:right w:val="single" w:sz="4" w:space="0" w:color="auto"/>
            </w:tcBorders>
            <w:tcPrChange w:id="92" w:author="huawei3" w:date="2020-05-19T10:13:00Z">
              <w:tcPr>
                <w:tcW w:w="1789"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lang w:eastAsia="zh-CN"/>
              </w:rPr>
              <w:t>SupportedFeatures</w:t>
            </w:r>
          </w:p>
        </w:tc>
        <w:tc>
          <w:tcPr>
            <w:tcW w:w="461" w:type="dxa"/>
            <w:tcBorders>
              <w:top w:val="single" w:sz="4" w:space="0" w:color="auto"/>
              <w:left w:val="single" w:sz="4" w:space="0" w:color="auto"/>
              <w:bottom w:val="single" w:sz="4" w:space="0" w:color="auto"/>
              <w:right w:val="single" w:sz="4" w:space="0" w:color="auto"/>
            </w:tcBorders>
            <w:tcPrChange w:id="93" w:author="huawei3" w:date="2020-05-19T10:13:00Z">
              <w:tcPr>
                <w:tcW w:w="461"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Change w:id="94" w:author="huawei3" w:date="2020-05-19T10:13:00Z">
              <w:tcPr>
                <w:tcW w:w="1170"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1</w:t>
            </w:r>
          </w:p>
        </w:tc>
        <w:tc>
          <w:tcPr>
            <w:tcW w:w="3058" w:type="dxa"/>
            <w:gridSpan w:val="2"/>
            <w:tcBorders>
              <w:top w:val="single" w:sz="4" w:space="0" w:color="auto"/>
              <w:left w:val="single" w:sz="4" w:space="0" w:color="auto"/>
              <w:bottom w:val="single" w:sz="4" w:space="0" w:color="auto"/>
              <w:right w:val="single" w:sz="4" w:space="0" w:color="auto"/>
            </w:tcBorders>
            <w:tcPrChange w:id="95" w:author="huawei3" w:date="2020-05-19T10:13:00Z">
              <w:tcPr>
                <w:tcW w:w="3058" w:type="dxa"/>
                <w:gridSpan w:val="2"/>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5" w:type="dxa"/>
            <w:tcBorders>
              <w:top w:val="single" w:sz="4" w:space="0" w:color="auto"/>
              <w:left w:val="single" w:sz="4" w:space="0" w:color="auto"/>
              <w:bottom w:val="single" w:sz="4" w:space="0" w:color="auto"/>
              <w:right w:val="single" w:sz="4" w:space="0" w:color="auto"/>
            </w:tcBorders>
            <w:tcPrChange w:id="96" w:author="huawei3" w:date="2020-05-19T10:13:00Z">
              <w:tcPr>
                <w:tcW w:w="1485"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rFonts w:cs="Arial"/>
                <w:noProof/>
                <w:szCs w:val="18"/>
              </w:rPr>
            </w:pPr>
          </w:p>
        </w:tc>
      </w:tr>
      <w:tr w:rsidR="00EF579C" w:rsidTr="0088275A">
        <w:trPr>
          <w:jc w:val="center"/>
          <w:trPrChange w:id="97" w:author="huawei3" w:date="2020-05-19T10:13:00Z">
            <w:trPr>
              <w:jc w:val="center"/>
            </w:trPr>
          </w:trPrChange>
        </w:trPr>
        <w:tc>
          <w:tcPr>
            <w:tcW w:w="9534" w:type="dxa"/>
            <w:gridSpan w:val="7"/>
            <w:tcBorders>
              <w:top w:val="single" w:sz="4" w:space="0" w:color="auto"/>
              <w:left w:val="single" w:sz="4" w:space="0" w:color="auto"/>
              <w:bottom w:val="single" w:sz="4" w:space="0" w:color="auto"/>
              <w:right w:val="single" w:sz="4" w:space="0" w:color="auto"/>
            </w:tcBorders>
            <w:tcPrChange w:id="98" w:author="huawei3" w:date="2020-05-19T10:13:00Z">
              <w:tcPr>
                <w:tcW w:w="9534" w:type="dxa"/>
                <w:gridSpan w:val="7"/>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N"/>
            </w:pPr>
            <w:r>
              <w:t xml:space="preserve">NOTE: </w:t>
            </w:r>
            <w:r>
              <w:tab/>
              <w:t xml:space="preserve">The "ALLOWED_NSSAI_CH", "SMF_SELECT_CH" and "ACCESS_TYPE_CH" values in the "triggers" attribute apply under feature control as described in </w:t>
            </w:r>
            <w:proofErr w:type="spellStart"/>
            <w:r>
              <w:t>subsclause</w:t>
            </w:r>
            <w:proofErr w:type="spellEnd"/>
            <w:r>
              <w:t> 4.2.3.2.</w:t>
            </w:r>
          </w:p>
        </w:tc>
      </w:tr>
    </w:tbl>
    <w:p w:rsidR="00EF579C" w:rsidRDefault="00EF579C" w:rsidP="00EF579C">
      <w:pPr>
        <w:rPr>
          <w:noProof/>
        </w:rPr>
      </w:pPr>
    </w:p>
    <w:p w:rsidR="0088275A" w:rsidRPr="009854A4" w:rsidRDefault="0088275A" w:rsidP="008827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EF579C" w:rsidRDefault="00EF579C" w:rsidP="00EF579C">
      <w:pPr>
        <w:pStyle w:val="4"/>
        <w:rPr>
          <w:noProof/>
        </w:rPr>
      </w:pPr>
      <w:bookmarkStart w:id="99" w:name="_Toc28011137"/>
      <w:bookmarkStart w:id="100" w:name="_Toc34138000"/>
      <w:bookmarkStart w:id="101" w:name="_Toc36037595"/>
      <w:r>
        <w:rPr>
          <w:noProof/>
        </w:rPr>
        <w:lastRenderedPageBreak/>
        <w:t>5.6.2.3</w:t>
      </w:r>
      <w:r>
        <w:rPr>
          <w:noProof/>
        </w:rPr>
        <w:tab/>
        <w:t>Type PolicyAssociationRequest</w:t>
      </w:r>
      <w:bookmarkEnd w:id="99"/>
      <w:bookmarkEnd w:id="100"/>
      <w:bookmarkEnd w:id="101"/>
    </w:p>
    <w:p w:rsidR="00EF579C" w:rsidRDefault="00EF579C" w:rsidP="00EF579C">
      <w:pPr>
        <w:pStyle w:val="TH"/>
        <w:rPr>
          <w:noProof/>
        </w:rPr>
      </w:pPr>
      <w:r>
        <w:rPr>
          <w:noProof/>
        </w:rPr>
        <w:t>Table 5.6.2.3-1: Definition of type PolicyAssociationRequest</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9"/>
        <w:gridCol w:w="1887"/>
        <w:gridCol w:w="450"/>
        <w:gridCol w:w="1175"/>
        <w:gridCol w:w="3053"/>
        <w:gridCol w:w="1377"/>
        <w:gridCol w:w="9"/>
      </w:tblGrid>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shd w:val="clear" w:color="auto" w:fill="C0C0C0"/>
            <w:hideMark/>
          </w:tcPr>
          <w:p w:rsidR="00EF579C" w:rsidRDefault="00EF579C" w:rsidP="004E6A55">
            <w:pPr>
              <w:pStyle w:val="TAH"/>
              <w:rPr>
                <w:noProof/>
              </w:rPr>
            </w:pPr>
            <w:r>
              <w:rPr>
                <w:noProof/>
              </w:rPr>
              <w:lastRenderedPageBreak/>
              <w:t>Attribute name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rsidR="00EF579C" w:rsidRDefault="00EF579C" w:rsidP="004E6A5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F579C" w:rsidRDefault="00EF579C" w:rsidP="004E6A55">
            <w:pPr>
              <w:pStyle w:val="TAH"/>
              <w:rPr>
                <w:noProof/>
              </w:rPr>
            </w:pPr>
            <w:r>
              <w:rPr>
                <w:noProof/>
              </w:rPr>
              <w:t>P</w:t>
            </w:r>
          </w:p>
        </w:tc>
        <w:tc>
          <w:tcPr>
            <w:tcW w:w="1175" w:type="dxa"/>
            <w:tcBorders>
              <w:top w:val="single" w:sz="4" w:space="0" w:color="auto"/>
              <w:left w:val="single" w:sz="4" w:space="0" w:color="auto"/>
              <w:bottom w:val="single" w:sz="4" w:space="0" w:color="auto"/>
              <w:right w:val="single" w:sz="4" w:space="0" w:color="auto"/>
            </w:tcBorders>
            <w:shd w:val="clear" w:color="auto" w:fill="C0C0C0"/>
            <w:hideMark/>
          </w:tcPr>
          <w:p w:rsidR="00EF579C" w:rsidRDefault="00EF579C" w:rsidP="004E6A55">
            <w:pPr>
              <w:pStyle w:val="TAH"/>
              <w:rPr>
                <w:noProof/>
              </w:rPr>
            </w:pPr>
            <w:r>
              <w:rPr>
                <w:noProof/>
              </w:rPr>
              <w:t>Cardinality</w:t>
            </w:r>
          </w:p>
        </w:tc>
        <w:tc>
          <w:tcPr>
            <w:tcW w:w="3053" w:type="dxa"/>
            <w:tcBorders>
              <w:top w:val="single" w:sz="4" w:space="0" w:color="auto"/>
              <w:left w:val="single" w:sz="4" w:space="0" w:color="auto"/>
              <w:bottom w:val="single" w:sz="4" w:space="0" w:color="auto"/>
              <w:right w:val="single" w:sz="4" w:space="0" w:color="auto"/>
            </w:tcBorders>
            <w:shd w:val="clear" w:color="auto" w:fill="C0C0C0"/>
            <w:hideMark/>
          </w:tcPr>
          <w:p w:rsidR="00EF579C" w:rsidRDefault="00EF579C" w:rsidP="004E6A55">
            <w:pPr>
              <w:pStyle w:val="TAH"/>
              <w:rPr>
                <w:noProof/>
              </w:rPr>
            </w:pPr>
            <w:r>
              <w:rPr>
                <w:noProof/>
              </w:rPr>
              <w:t>Description</w:t>
            </w:r>
          </w:p>
        </w:tc>
        <w:tc>
          <w:tcPr>
            <w:tcW w:w="1377" w:type="dxa"/>
            <w:tcBorders>
              <w:top w:val="single" w:sz="4" w:space="0" w:color="auto"/>
              <w:left w:val="single" w:sz="4" w:space="0" w:color="auto"/>
              <w:bottom w:val="single" w:sz="4" w:space="0" w:color="auto"/>
              <w:right w:val="single" w:sz="4" w:space="0" w:color="auto"/>
            </w:tcBorders>
            <w:shd w:val="clear" w:color="auto" w:fill="C0C0C0"/>
          </w:tcPr>
          <w:p w:rsidR="00EF579C" w:rsidRDefault="00EF579C" w:rsidP="004E6A55">
            <w:pPr>
              <w:pStyle w:val="TAH"/>
              <w:rPr>
                <w:noProof/>
              </w:rPr>
            </w:pPr>
            <w:r>
              <w:rPr>
                <w:noProof/>
              </w:rPr>
              <w:t>Applicability</w:t>
            </w:r>
          </w:p>
        </w:tc>
      </w:tr>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notificationUri</w:t>
            </w:r>
          </w:p>
        </w:tc>
        <w:tc>
          <w:tcPr>
            <w:tcW w:w="188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M</w:t>
            </w:r>
          </w:p>
        </w:tc>
        <w:tc>
          <w:tcPr>
            <w:tcW w:w="1175"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1</w:t>
            </w:r>
          </w:p>
        </w:tc>
        <w:tc>
          <w:tcPr>
            <w:tcW w:w="3053"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noProof/>
              </w:rPr>
              <w:t>Identifies the recipient of Notifications sent by the PCF.</w:t>
            </w:r>
          </w:p>
        </w:tc>
        <w:tc>
          <w:tcPr>
            <w:tcW w:w="137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altNotifIpv4Addrs</w:t>
            </w:r>
          </w:p>
        </w:tc>
        <w:tc>
          <w:tcPr>
            <w:tcW w:w="188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O</w:t>
            </w:r>
          </w:p>
        </w:tc>
        <w:tc>
          <w:tcPr>
            <w:tcW w:w="1175"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1..N</w:t>
            </w:r>
          </w:p>
        </w:tc>
        <w:tc>
          <w:tcPr>
            <w:tcW w:w="3053"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Alternate or backup IPv4 Addess(es) where to send Notifications.</w:t>
            </w:r>
          </w:p>
        </w:tc>
        <w:tc>
          <w:tcPr>
            <w:tcW w:w="137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altNotifIpv6Addrs</w:t>
            </w:r>
          </w:p>
        </w:tc>
        <w:tc>
          <w:tcPr>
            <w:tcW w:w="188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O</w:t>
            </w:r>
          </w:p>
        </w:tc>
        <w:tc>
          <w:tcPr>
            <w:tcW w:w="1175"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1..N</w:t>
            </w:r>
          </w:p>
        </w:tc>
        <w:tc>
          <w:tcPr>
            <w:tcW w:w="3053"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Alternate or backup IPv6 Addess(es) where to send Notifications.</w:t>
            </w:r>
          </w:p>
        </w:tc>
        <w:tc>
          <w:tcPr>
            <w:tcW w:w="137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supi</w:t>
            </w:r>
          </w:p>
        </w:tc>
        <w:tc>
          <w:tcPr>
            <w:tcW w:w="188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M</w:t>
            </w:r>
          </w:p>
        </w:tc>
        <w:tc>
          <w:tcPr>
            <w:tcW w:w="1175"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1</w:t>
            </w:r>
          </w:p>
        </w:tc>
        <w:tc>
          <w:tcPr>
            <w:tcW w:w="3053"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noProof/>
              </w:rPr>
              <w:t>Subscription Permanent Identifier.</w:t>
            </w:r>
          </w:p>
        </w:tc>
        <w:tc>
          <w:tcPr>
            <w:tcW w:w="137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gpsi</w:t>
            </w:r>
          </w:p>
        </w:tc>
        <w:tc>
          <w:tcPr>
            <w:tcW w:w="188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0..1</w:t>
            </w:r>
          </w:p>
        </w:tc>
        <w:tc>
          <w:tcPr>
            <w:tcW w:w="3053"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noProof/>
                <w:lang w:eastAsia="zh-CN"/>
              </w:rPr>
              <w:t>Generic Public Subscription Identifier</w:t>
            </w:r>
            <w:r>
              <w:rPr>
                <w:noProof/>
              </w:rPr>
              <w:t>.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accessType</w:t>
            </w:r>
          </w:p>
        </w:tc>
        <w:tc>
          <w:tcPr>
            <w:tcW w:w="188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0..1</w:t>
            </w:r>
          </w:p>
        </w:tc>
        <w:tc>
          <w:tcPr>
            <w:tcW w:w="3053"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noProof/>
              </w:rPr>
              <w:t>The Access Type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accessTypes</w:t>
            </w:r>
          </w:p>
        </w:tc>
        <w:tc>
          <w:tcPr>
            <w:tcW w:w="188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1..N</w:t>
            </w:r>
          </w:p>
        </w:tc>
        <w:tc>
          <w:tcPr>
            <w:tcW w:w="3053"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The Access Types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rFonts w:cs="Arial"/>
                <w:noProof/>
                <w:szCs w:val="18"/>
              </w:rPr>
              <w:t>MultipleAccessTypes</w:t>
            </w:r>
          </w:p>
        </w:tc>
      </w:tr>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Pei</w:t>
            </w:r>
          </w:p>
        </w:tc>
        <w:tc>
          <w:tcPr>
            <w:tcW w:w="188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0..1</w:t>
            </w:r>
          </w:p>
        </w:tc>
        <w:tc>
          <w:tcPr>
            <w:tcW w:w="3053"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noProof/>
              </w:rPr>
              <w:t>The Permanent Equipment Identifier of the served UE.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userLoc</w:t>
            </w:r>
          </w:p>
        </w:tc>
        <w:tc>
          <w:tcPr>
            <w:tcW w:w="188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0..1</w:t>
            </w:r>
          </w:p>
        </w:tc>
        <w:tc>
          <w:tcPr>
            <w:tcW w:w="3053"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noProof/>
              </w:rPr>
              <w:t>The location of the served UE.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timeZone</w:t>
            </w:r>
          </w:p>
        </w:tc>
        <w:tc>
          <w:tcPr>
            <w:tcW w:w="188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0..1</w:t>
            </w:r>
          </w:p>
        </w:tc>
        <w:tc>
          <w:tcPr>
            <w:tcW w:w="3053"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noProof/>
              </w:rPr>
              <w:t>The time zone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servingPlmn</w:t>
            </w:r>
          </w:p>
        </w:tc>
        <w:tc>
          <w:tcPr>
            <w:tcW w:w="188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0..1</w:t>
            </w:r>
          </w:p>
        </w:tc>
        <w:tc>
          <w:tcPr>
            <w:tcW w:w="3053"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ratType</w:t>
            </w:r>
          </w:p>
        </w:tc>
        <w:tc>
          <w:tcPr>
            <w:tcW w:w="188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0..1</w:t>
            </w:r>
          </w:p>
        </w:tc>
        <w:tc>
          <w:tcPr>
            <w:tcW w:w="3053"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noProof/>
              </w:rPr>
              <w:t>The 3GPP RAT Type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ratTypes</w:t>
            </w:r>
          </w:p>
        </w:tc>
        <w:tc>
          <w:tcPr>
            <w:tcW w:w="188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1..N</w:t>
            </w:r>
          </w:p>
        </w:tc>
        <w:tc>
          <w:tcPr>
            <w:tcW w:w="3053"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The 3GPP and non-3GPP RAT Types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rFonts w:cs="Arial"/>
                <w:noProof/>
                <w:szCs w:val="18"/>
              </w:rPr>
              <w:t>MultipleAccessTypes</w:t>
            </w:r>
          </w:p>
        </w:tc>
      </w:tr>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groupIds</w:t>
            </w:r>
          </w:p>
        </w:tc>
        <w:tc>
          <w:tcPr>
            <w:tcW w:w="188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1..N</w:t>
            </w:r>
          </w:p>
        </w:tc>
        <w:tc>
          <w:tcPr>
            <w:tcW w:w="3053"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rFonts w:cs="Arial"/>
                <w:noProof/>
                <w:szCs w:val="18"/>
              </w:rPr>
              <w:t>List of Internal Group Identifiers of the served UE</w:t>
            </w:r>
            <w:r>
              <w:rPr>
                <w:noProof/>
              </w:rPr>
              <w:t>.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bookmarkStart w:id="102" w:name="_Hlk514096922"/>
            <w:r>
              <w:rPr>
                <w:noProof/>
              </w:rPr>
              <w:t>servAreaRes</w:t>
            </w:r>
          </w:p>
        </w:tc>
        <w:tc>
          <w:tcPr>
            <w:tcW w:w="188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0..1</w:t>
            </w:r>
          </w:p>
        </w:tc>
        <w:tc>
          <w:tcPr>
            <w:tcW w:w="3053"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noProof/>
              </w:rPr>
              <w:t>Service Area Restriction as part of the AMF Access and Mobility Policy.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wlServAreaRes</w:t>
            </w:r>
          </w:p>
        </w:tc>
        <w:tc>
          <w:tcPr>
            <w:tcW w:w="188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O</w:t>
            </w:r>
          </w:p>
        </w:tc>
        <w:tc>
          <w:tcPr>
            <w:tcW w:w="1175"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0..1</w:t>
            </w:r>
          </w:p>
        </w:tc>
        <w:tc>
          <w:tcPr>
            <w:tcW w:w="3053"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7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rFonts w:cs="Arial"/>
                <w:noProof/>
                <w:szCs w:val="18"/>
              </w:rPr>
              <w:t>WirelineWirelessConvergence</w:t>
            </w:r>
          </w:p>
        </w:tc>
      </w:tr>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rfsp</w:t>
            </w:r>
          </w:p>
        </w:tc>
        <w:tc>
          <w:tcPr>
            <w:tcW w:w="188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0..1</w:t>
            </w:r>
          </w:p>
        </w:tc>
        <w:tc>
          <w:tcPr>
            <w:tcW w:w="3053"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noProof/>
              </w:rPr>
              <w:t>RFSP Index as part of the AMF Access and Mobility Policy.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ueAmbr</w:t>
            </w:r>
          </w:p>
        </w:tc>
        <w:tc>
          <w:tcPr>
            <w:tcW w:w="188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pPr>
            <w:proofErr w:type="spellStart"/>
            <w:r>
              <w:t>Ambr</w:t>
            </w:r>
            <w:proofErr w:type="spellEnd"/>
          </w:p>
        </w:tc>
        <w:tc>
          <w:tcPr>
            <w:tcW w:w="450"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0..1</w:t>
            </w:r>
          </w:p>
        </w:tc>
        <w:tc>
          <w:tcPr>
            <w:tcW w:w="3053"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UE-AMBR as part of the AMF Access and Mobility Policy.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rFonts w:cs="Arial"/>
                <w:noProof/>
                <w:szCs w:val="18"/>
              </w:rPr>
              <w:t>UE-AMBR_Authorization</w:t>
            </w:r>
          </w:p>
        </w:tc>
      </w:tr>
      <w:tr w:rsidR="0088275A" w:rsidDel="0088275A" w:rsidTr="0088275A">
        <w:trPr>
          <w:jc w:val="center"/>
          <w:del w:id="103" w:author="huawei3" w:date="2020-05-19T10:15:00Z"/>
        </w:trPr>
        <w:tc>
          <w:tcPr>
            <w:tcW w:w="1549" w:type="dxa"/>
            <w:tcBorders>
              <w:top w:val="single" w:sz="4" w:space="0" w:color="auto"/>
              <w:left w:val="single" w:sz="4" w:space="0" w:color="auto"/>
              <w:bottom w:val="single" w:sz="4" w:space="0" w:color="auto"/>
              <w:right w:val="single" w:sz="4" w:space="0" w:color="auto"/>
            </w:tcBorders>
          </w:tcPr>
          <w:p w:rsidR="00EF579C" w:rsidDel="0088275A" w:rsidRDefault="00EF579C" w:rsidP="004E6A55">
            <w:pPr>
              <w:pStyle w:val="TAL"/>
              <w:rPr>
                <w:del w:id="104" w:author="huawei3" w:date="2020-05-19T10:15:00Z"/>
                <w:noProof/>
                <w:lang w:eastAsia="zh-CN"/>
              </w:rPr>
            </w:pPr>
            <w:del w:id="105" w:author="huawei3" w:date="2020-05-19T10:15:00Z">
              <w:r w:rsidDel="0088275A">
                <w:rPr>
                  <w:rFonts w:hint="eastAsia"/>
                  <w:noProof/>
                  <w:lang w:eastAsia="zh-CN"/>
                </w:rPr>
                <w:delText>r</w:delText>
              </w:r>
              <w:r w:rsidDel="0088275A">
                <w:rPr>
                  <w:noProof/>
                  <w:lang w:eastAsia="zh-CN"/>
                </w:rPr>
                <w:delText>gTmbr</w:delText>
              </w:r>
            </w:del>
          </w:p>
        </w:tc>
        <w:tc>
          <w:tcPr>
            <w:tcW w:w="1887" w:type="dxa"/>
            <w:tcBorders>
              <w:top w:val="single" w:sz="4" w:space="0" w:color="auto"/>
              <w:left w:val="single" w:sz="4" w:space="0" w:color="auto"/>
              <w:bottom w:val="single" w:sz="4" w:space="0" w:color="auto"/>
              <w:right w:val="single" w:sz="4" w:space="0" w:color="auto"/>
            </w:tcBorders>
          </w:tcPr>
          <w:p w:rsidR="00EF579C" w:rsidDel="0088275A" w:rsidRDefault="00EF579C" w:rsidP="004E6A55">
            <w:pPr>
              <w:pStyle w:val="TAL"/>
              <w:rPr>
                <w:del w:id="106" w:author="huawei3" w:date="2020-05-19T10:15:00Z"/>
                <w:lang w:eastAsia="zh-CN"/>
              </w:rPr>
            </w:pPr>
            <w:del w:id="107" w:author="huawei3" w:date="2020-05-19T10:15:00Z">
              <w:r w:rsidDel="0088275A">
                <w:rPr>
                  <w:rFonts w:hint="eastAsia"/>
                  <w:lang w:eastAsia="zh-CN"/>
                </w:rPr>
                <w:delText>A</w:delText>
              </w:r>
              <w:r w:rsidDel="0088275A">
                <w:rPr>
                  <w:lang w:eastAsia="zh-CN"/>
                </w:rPr>
                <w:delText>mbr</w:delText>
              </w:r>
            </w:del>
          </w:p>
        </w:tc>
        <w:tc>
          <w:tcPr>
            <w:tcW w:w="450" w:type="dxa"/>
            <w:tcBorders>
              <w:top w:val="single" w:sz="4" w:space="0" w:color="auto"/>
              <w:left w:val="single" w:sz="4" w:space="0" w:color="auto"/>
              <w:bottom w:val="single" w:sz="4" w:space="0" w:color="auto"/>
              <w:right w:val="single" w:sz="4" w:space="0" w:color="auto"/>
            </w:tcBorders>
          </w:tcPr>
          <w:p w:rsidR="00EF579C" w:rsidDel="0088275A" w:rsidRDefault="00EF579C" w:rsidP="004E6A55">
            <w:pPr>
              <w:pStyle w:val="TAC"/>
              <w:rPr>
                <w:del w:id="108" w:author="huawei3" w:date="2020-05-19T10:15:00Z"/>
                <w:noProof/>
              </w:rPr>
            </w:pPr>
            <w:del w:id="109" w:author="huawei3" w:date="2020-05-19T10:15:00Z">
              <w:r w:rsidDel="0088275A">
                <w:rPr>
                  <w:noProof/>
                </w:rPr>
                <w:delText>C</w:delText>
              </w:r>
            </w:del>
          </w:p>
        </w:tc>
        <w:tc>
          <w:tcPr>
            <w:tcW w:w="1175" w:type="dxa"/>
            <w:tcBorders>
              <w:top w:val="single" w:sz="4" w:space="0" w:color="auto"/>
              <w:left w:val="single" w:sz="4" w:space="0" w:color="auto"/>
              <w:bottom w:val="single" w:sz="4" w:space="0" w:color="auto"/>
              <w:right w:val="single" w:sz="4" w:space="0" w:color="auto"/>
            </w:tcBorders>
          </w:tcPr>
          <w:p w:rsidR="00EF579C" w:rsidDel="0088275A" w:rsidRDefault="00EF579C" w:rsidP="004E6A55">
            <w:pPr>
              <w:pStyle w:val="TAC"/>
              <w:rPr>
                <w:del w:id="110" w:author="huawei3" w:date="2020-05-19T10:15:00Z"/>
                <w:noProof/>
              </w:rPr>
            </w:pPr>
            <w:del w:id="111" w:author="huawei3" w:date="2020-05-19T10:15:00Z">
              <w:r w:rsidDel="0088275A">
                <w:rPr>
                  <w:noProof/>
                </w:rPr>
                <w:delText>0..1</w:delText>
              </w:r>
            </w:del>
          </w:p>
        </w:tc>
        <w:tc>
          <w:tcPr>
            <w:tcW w:w="3053" w:type="dxa"/>
            <w:tcBorders>
              <w:top w:val="single" w:sz="4" w:space="0" w:color="auto"/>
              <w:left w:val="single" w:sz="4" w:space="0" w:color="auto"/>
              <w:bottom w:val="single" w:sz="4" w:space="0" w:color="auto"/>
              <w:right w:val="single" w:sz="4" w:space="0" w:color="auto"/>
            </w:tcBorders>
          </w:tcPr>
          <w:p w:rsidR="00EF579C" w:rsidDel="0088275A" w:rsidRDefault="00EF579C" w:rsidP="004E6A55">
            <w:pPr>
              <w:pStyle w:val="TAL"/>
              <w:rPr>
                <w:del w:id="112" w:author="huawei3" w:date="2020-05-19T10:15:00Z"/>
                <w:noProof/>
                <w:lang w:eastAsia="zh-CN"/>
              </w:rPr>
            </w:pPr>
            <w:del w:id="113" w:author="huawei3" w:date="2020-05-19T10:15:00Z">
              <w:r w:rsidDel="0088275A">
                <w:rPr>
                  <w:noProof/>
                  <w:lang w:eastAsia="zh-CN"/>
                </w:rPr>
                <w:delText xml:space="preserve">Subscribed RG-TMBR. </w:delText>
              </w:r>
              <w:r w:rsidDel="0088275A">
                <w:rPr>
                  <w:noProof/>
                </w:rPr>
                <w:delText>Shall be provided when available.</w:delText>
              </w:r>
            </w:del>
          </w:p>
        </w:tc>
        <w:tc>
          <w:tcPr>
            <w:tcW w:w="1386" w:type="dxa"/>
            <w:gridSpan w:val="2"/>
            <w:tcBorders>
              <w:top w:val="single" w:sz="4" w:space="0" w:color="auto"/>
              <w:left w:val="single" w:sz="4" w:space="0" w:color="auto"/>
              <w:bottom w:val="single" w:sz="4" w:space="0" w:color="auto"/>
              <w:right w:val="single" w:sz="4" w:space="0" w:color="auto"/>
            </w:tcBorders>
          </w:tcPr>
          <w:p w:rsidR="00EF579C" w:rsidDel="0088275A" w:rsidRDefault="00EF579C" w:rsidP="004E6A55">
            <w:pPr>
              <w:pStyle w:val="TAL"/>
              <w:rPr>
                <w:del w:id="114" w:author="huawei3" w:date="2020-05-19T10:15:00Z"/>
                <w:rFonts w:cs="Arial"/>
                <w:noProof/>
                <w:szCs w:val="18"/>
              </w:rPr>
            </w:pPr>
            <w:del w:id="115" w:author="huawei3" w:date="2020-05-19T10:15:00Z">
              <w:r w:rsidDel="0088275A">
                <w:rPr>
                  <w:rFonts w:cs="Arial"/>
                  <w:noProof/>
                  <w:szCs w:val="18"/>
                </w:rPr>
                <w:delText>WirelineWirelessConvergence</w:delText>
              </w:r>
            </w:del>
          </w:p>
        </w:tc>
      </w:tr>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allowedSnssais</w:t>
            </w:r>
          </w:p>
        </w:tc>
        <w:tc>
          <w:tcPr>
            <w:tcW w:w="188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1..N</w:t>
            </w:r>
          </w:p>
        </w:tc>
        <w:tc>
          <w:tcPr>
            <w:tcW w:w="3053"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7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rFonts w:cs="Arial"/>
                <w:noProof/>
                <w:szCs w:val="18"/>
              </w:rPr>
              <w:t>SliceSupport, DNNReplacementControl</w:t>
            </w:r>
          </w:p>
        </w:tc>
      </w:tr>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lang w:eastAsia="zh-CN"/>
              </w:rPr>
            </w:pPr>
            <w:proofErr w:type="spellStart"/>
            <w:r>
              <w:lastRenderedPageBreak/>
              <w:t>mappingSnssais</w:t>
            </w:r>
            <w:proofErr w:type="spellEnd"/>
          </w:p>
        </w:tc>
        <w:tc>
          <w:tcPr>
            <w:tcW w:w="188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pPr>
            <w:r>
              <w:t>array(</w:t>
            </w:r>
            <w:proofErr w:type="spellStart"/>
            <w:r>
              <w:t>MappingOfSnssai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lang w:eastAsia="zh-CN"/>
              </w:rPr>
            </w:pPr>
            <w:r>
              <w:rPr>
                <w:lang w:eastAsia="zh-CN"/>
              </w:rPr>
              <w:t>C</w:t>
            </w:r>
          </w:p>
        </w:tc>
        <w:tc>
          <w:tcPr>
            <w:tcW w:w="1175"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lang w:eastAsia="zh-CN"/>
              </w:rPr>
            </w:pPr>
            <w:r>
              <w:rPr>
                <w:lang w:eastAsia="zh-CN"/>
              </w:rPr>
              <w:t>1..N</w:t>
            </w:r>
          </w:p>
        </w:tc>
        <w:tc>
          <w:tcPr>
            <w:tcW w:w="3053"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pPr>
            <w:r>
              <w:t xml:space="preserve">The mapping of each S-NSSAI of the Allowed NSSAI to the corresponding S-NSSAI of the HPLMN. It shall be included if available. </w:t>
            </w:r>
          </w:p>
          <w:p w:rsidR="00EF579C" w:rsidRDefault="00EF579C" w:rsidP="004E6A55">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7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szCs w:val="18"/>
              </w:rPr>
            </w:pPr>
            <w:proofErr w:type="spellStart"/>
            <w:r>
              <w:rPr>
                <w:rFonts w:cs="Arial"/>
                <w:szCs w:val="18"/>
              </w:rPr>
              <w:t>DNNReplacementControl</w:t>
            </w:r>
            <w:proofErr w:type="spellEnd"/>
          </w:p>
        </w:tc>
      </w:tr>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n3gAllowedSnssais</w:t>
            </w:r>
          </w:p>
        </w:tc>
        <w:tc>
          <w:tcPr>
            <w:tcW w:w="188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1..N</w:t>
            </w:r>
          </w:p>
        </w:tc>
        <w:tc>
          <w:tcPr>
            <w:tcW w:w="3053"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7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rFonts w:cs="Arial"/>
                <w:noProof/>
                <w:szCs w:val="18"/>
              </w:rPr>
              <w:t>SliceSupport, MultipleAccessTypes, DNNReplacementControl</w:t>
            </w:r>
          </w:p>
        </w:tc>
      </w:tr>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guami</w:t>
            </w:r>
          </w:p>
        </w:tc>
        <w:tc>
          <w:tcPr>
            <w:tcW w:w="188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0..1</w:t>
            </w:r>
          </w:p>
        </w:tc>
        <w:tc>
          <w:tcPr>
            <w:tcW w:w="3053"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 xml:space="preserve">The </w:t>
            </w:r>
            <w:r>
              <w:rPr>
                <w:lang w:eastAsia="zh-CN"/>
              </w:rPr>
              <w:t>Globally Unique AMF Identifier (GUAMI) shall be provided by an AMF as service consumer.</w:t>
            </w:r>
          </w:p>
        </w:tc>
        <w:tc>
          <w:tcPr>
            <w:tcW w:w="137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serviceName</w:t>
            </w:r>
          </w:p>
        </w:tc>
        <w:tc>
          <w:tcPr>
            <w:tcW w:w="188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pPr>
            <w:proofErr w:type="spellStart"/>
            <w:r>
              <w:t>ServiceName</w:t>
            </w:r>
            <w:proofErr w:type="spellEnd"/>
          </w:p>
        </w:tc>
        <w:tc>
          <w:tcPr>
            <w:tcW w:w="450"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O</w:t>
            </w:r>
          </w:p>
        </w:tc>
        <w:tc>
          <w:tcPr>
            <w:tcW w:w="1175"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0..1</w:t>
            </w:r>
          </w:p>
        </w:tc>
        <w:tc>
          <w:tcPr>
            <w:tcW w:w="3053"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7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bookmarkEnd w:id="102"/>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suppFeat</w:t>
            </w:r>
          </w:p>
        </w:tc>
        <w:tc>
          <w:tcPr>
            <w:tcW w:w="188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M</w:t>
            </w:r>
          </w:p>
        </w:tc>
        <w:tc>
          <w:tcPr>
            <w:tcW w:w="1175"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1</w:t>
            </w:r>
          </w:p>
        </w:tc>
        <w:tc>
          <w:tcPr>
            <w:tcW w:w="3053"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Indicates the features supported by the service consumer.</w:t>
            </w:r>
          </w:p>
        </w:tc>
        <w:tc>
          <w:tcPr>
            <w:tcW w:w="137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r w:rsidR="00EF579C" w:rsidTr="0088275A">
        <w:trPr>
          <w:gridAfter w:val="1"/>
          <w:wAfter w:w="9" w:type="dxa"/>
          <w:jc w:val="center"/>
        </w:trPr>
        <w:tc>
          <w:tcPr>
            <w:tcW w:w="1549"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traceReq</w:t>
            </w:r>
          </w:p>
        </w:tc>
        <w:tc>
          <w:tcPr>
            <w:tcW w:w="188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lang w:eastAsia="zh-CN"/>
              </w:rPr>
            </w:pPr>
            <w:proofErr w:type="spellStart"/>
            <w:r>
              <w:t>TraceData</w:t>
            </w:r>
            <w:proofErr w:type="spellEnd"/>
          </w:p>
        </w:tc>
        <w:tc>
          <w:tcPr>
            <w:tcW w:w="450"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0..1</w:t>
            </w:r>
          </w:p>
        </w:tc>
        <w:tc>
          <w:tcPr>
            <w:tcW w:w="3053"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77"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bl>
    <w:p w:rsidR="00EF579C" w:rsidRDefault="00EF579C" w:rsidP="00EF579C">
      <w:pPr>
        <w:rPr>
          <w:noProof/>
        </w:rPr>
      </w:pPr>
    </w:p>
    <w:p w:rsidR="0088275A" w:rsidRPr="009854A4" w:rsidRDefault="0088275A" w:rsidP="008827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EF579C" w:rsidRDefault="00EF579C" w:rsidP="00EF579C">
      <w:pPr>
        <w:pStyle w:val="4"/>
        <w:rPr>
          <w:noProof/>
        </w:rPr>
      </w:pPr>
      <w:bookmarkStart w:id="116" w:name="_Toc28011138"/>
      <w:bookmarkStart w:id="117" w:name="_Toc34138001"/>
      <w:bookmarkStart w:id="118" w:name="_Toc36037596"/>
      <w:r>
        <w:rPr>
          <w:noProof/>
        </w:rPr>
        <w:lastRenderedPageBreak/>
        <w:t>5.6.2.4</w:t>
      </w:r>
      <w:r>
        <w:rPr>
          <w:noProof/>
        </w:rPr>
        <w:tab/>
        <w:t>Type PolicyAssociationUpdateRequest</w:t>
      </w:r>
      <w:bookmarkEnd w:id="116"/>
      <w:bookmarkEnd w:id="117"/>
      <w:bookmarkEnd w:id="118"/>
    </w:p>
    <w:p w:rsidR="00EF579C" w:rsidRDefault="00EF579C" w:rsidP="00EF579C">
      <w:pPr>
        <w:pStyle w:val="TH"/>
        <w:rPr>
          <w:noProof/>
        </w:rPr>
      </w:pPr>
      <w:r>
        <w:rPr>
          <w:noProof/>
        </w:rPr>
        <w:t>Table 5.6.2.4-1: Definition of type PolicyAssociationUpdateRequest</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4"/>
        <w:gridCol w:w="1678"/>
        <w:gridCol w:w="463"/>
        <w:gridCol w:w="1176"/>
        <w:gridCol w:w="3162"/>
        <w:gridCol w:w="1381"/>
        <w:gridCol w:w="6"/>
      </w:tblGrid>
      <w:tr w:rsidR="00EF579C" w:rsidTr="00804F4A">
        <w:trPr>
          <w:gridAfter w:val="1"/>
          <w:wAfter w:w="6" w:type="dxa"/>
          <w:jc w:val="center"/>
        </w:trPr>
        <w:tc>
          <w:tcPr>
            <w:tcW w:w="1634" w:type="dxa"/>
            <w:tcBorders>
              <w:top w:val="single" w:sz="4" w:space="0" w:color="auto"/>
              <w:left w:val="single" w:sz="4" w:space="0" w:color="auto"/>
              <w:bottom w:val="single" w:sz="4" w:space="0" w:color="auto"/>
              <w:right w:val="single" w:sz="4" w:space="0" w:color="auto"/>
            </w:tcBorders>
            <w:shd w:val="clear" w:color="auto" w:fill="C0C0C0"/>
            <w:hideMark/>
          </w:tcPr>
          <w:p w:rsidR="00EF579C" w:rsidRDefault="00EF579C" w:rsidP="004E6A55">
            <w:pPr>
              <w:pStyle w:val="TAH"/>
              <w:rPr>
                <w:noProof/>
              </w:rPr>
            </w:pPr>
            <w:r>
              <w:rPr>
                <w:noProof/>
              </w:rPr>
              <w:lastRenderedPageBreak/>
              <w:t>Attribute name</w:t>
            </w:r>
          </w:p>
        </w:tc>
        <w:tc>
          <w:tcPr>
            <w:tcW w:w="1678" w:type="dxa"/>
            <w:tcBorders>
              <w:top w:val="single" w:sz="4" w:space="0" w:color="auto"/>
              <w:left w:val="single" w:sz="4" w:space="0" w:color="auto"/>
              <w:bottom w:val="single" w:sz="4" w:space="0" w:color="auto"/>
              <w:right w:val="single" w:sz="4" w:space="0" w:color="auto"/>
            </w:tcBorders>
            <w:shd w:val="clear" w:color="auto" w:fill="C0C0C0"/>
            <w:hideMark/>
          </w:tcPr>
          <w:p w:rsidR="00EF579C" w:rsidRDefault="00EF579C" w:rsidP="004E6A55">
            <w:pPr>
              <w:pStyle w:val="TAH"/>
              <w:rPr>
                <w:noProof/>
              </w:rPr>
            </w:pPr>
            <w:r>
              <w:rPr>
                <w:noProof/>
              </w:rPr>
              <w:t>Data type</w:t>
            </w:r>
          </w:p>
        </w:tc>
        <w:tc>
          <w:tcPr>
            <w:tcW w:w="463" w:type="dxa"/>
            <w:tcBorders>
              <w:top w:val="single" w:sz="4" w:space="0" w:color="auto"/>
              <w:left w:val="single" w:sz="4" w:space="0" w:color="auto"/>
              <w:bottom w:val="single" w:sz="4" w:space="0" w:color="auto"/>
              <w:right w:val="single" w:sz="4" w:space="0" w:color="auto"/>
            </w:tcBorders>
            <w:shd w:val="clear" w:color="auto" w:fill="C0C0C0"/>
            <w:hideMark/>
          </w:tcPr>
          <w:p w:rsidR="00EF579C" w:rsidRDefault="00EF579C" w:rsidP="004E6A55">
            <w:pPr>
              <w:pStyle w:val="TAH"/>
              <w:rPr>
                <w:noProof/>
              </w:rPr>
            </w:pPr>
            <w:r>
              <w:rPr>
                <w:noProof/>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rsidR="00EF579C" w:rsidRDefault="00EF579C" w:rsidP="004E6A55">
            <w:pPr>
              <w:pStyle w:val="TAH"/>
              <w:rPr>
                <w:noProof/>
              </w:rPr>
            </w:pPr>
            <w:r>
              <w:rPr>
                <w:noProof/>
              </w:rPr>
              <w:t>Cardinality</w:t>
            </w:r>
          </w:p>
        </w:tc>
        <w:tc>
          <w:tcPr>
            <w:tcW w:w="3162" w:type="dxa"/>
            <w:tcBorders>
              <w:top w:val="single" w:sz="4" w:space="0" w:color="auto"/>
              <w:left w:val="single" w:sz="4" w:space="0" w:color="auto"/>
              <w:bottom w:val="single" w:sz="4" w:space="0" w:color="auto"/>
              <w:right w:val="single" w:sz="4" w:space="0" w:color="auto"/>
            </w:tcBorders>
            <w:shd w:val="clear" w:color="auto" w:fill="C0C0C0"/>
            <w:hideMark/>
          </w:tcPr>
          <w:p w:rsidR="00EF579C" w:rsidRDefault="00EF579C" w:rsidP="004E6A55">
            <w:pPr>
              <w:pStyle w:val="TAH"/>
              <w:rPr>
                <w:noProof/>
              </w:rPr>
            </w:pPr>
            <w:r>
              <w:rPr>
                <w:noProof/>
              </w:rPr>
              <w:t>Description</w:t>
            </w:r>
          </w:p>
        </w:tc>
        <w:tc>
          <w:tcPr>
            <w:tcW w:w="1381" w:type="dxa"/>
            <w:tcBorders>
              <w:top w:val="single" w:sz="4" w:space="0" w:color="auto"/>
              <w:left w:val="single" w:sz="4" w:space="0" w:color="auto"/>
              <w:bottom w:val="single" w:sz="4" w:space="0" w:color="auto"/>
              <w:right w:val="single" w:sz="4" w:space="0" w:color="auto"/>
            </w:tcBorders>
            <w:shd w:val="clear" w:color="auto" w:fill="C0C0C0"/>
          </w:tcPr>
          <w:p w:rsidR="00EF579C" w:rsidRDefault="00EF579C" w:rsidP="004E6A55">
            <w:pPr>
              <w:pStyle w:val="TAH"/>
              <w:rPr>
                <w:noProof/>
              </w:rPr>
            </w:pPr>
            <w:r>
              <w:rPr>
                <w:noProof/>
              </w:rPr>
              <w:t>Applicability</w:t>
            </w:r>
          </w:p>
        </w:tc>
      </w:tr>
      <w:tr w:rsidR="00EF579C" w:rsidTr="00804F4A">
        <w:trPr>
          <w:gridAfter w:val="1"/>
          <w:wAfter w:w="6" w:type="dxa"/>
          <w:jc w:val="center"/>
        </w:trPr>
        <w:tc>
          <w:tcPr>
            <w:tcW w:w="1634"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notificationUri</w:t>
            </w:r>
          </w:p>
        </w:tc>
        <w:tc>
          <w:tcPr>
            <w:tcW w:w="1678"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Uri</w:t>
            </w:r>
          </w:p>
        </w:tc>
        <w:tc>
          <w:tcPr>
            <w:tcW w:w="463"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O</w:t>
            </w:r>
          </w:p>
        </w:tc>
        <w:tc>
          <w:tcPr>
            <w:tcW w:w="1176"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0..1</w:t>
            </w:r>
          </w:p>
        </w:tc>
        <w:tc>
          <w:tcPr>
            <w:tcW w:w="3162"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Identifies the recipient of Notifications sent by the PCF.</w:t>
            </w:r>
          </w:p>
        </w:tc>
        <w:tc>
          <w:tcPr>
            <w:tcW w:w="1381"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r w:rsidR="00EF579C" w:rsidTr="00804F4A">
        <w:trPr>
          <w:gridAfter w:val="1"/>
          <w:wAfter w:w="6" w:type="dxa"/>
          <w:jc w:val="center"/>
        </w:trPr>
        <w:tc>
          <w:tcPr>
            <w:tcW w:w="1634"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altNotifIpv4Addrs</w:t>
            </w:r>
          </w:p>
        </w:tc>
        <w:tc>
          <w:tcPr>
            <w:tcW w:w="1678"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array(Ipv4Addr)</w:t>
            </w:r>
          </w:p>
        </w:tc>
        <w:tc>
          <w:tcPr>
            <w:tcW w:w="463"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O</w:t>
            </w:r>
          </w:p>
        </w:tc>
        <w:tc>
          <w:tcPr>
            <w:tcW w:w="1176"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1..N</w:t>
            </w:r>
          </w:p>
        </w:tc>
        <w:tc>
          <w:tcPr>
            <w:tcW w:w="3162"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Alternate or backup IPv4 Address(es) where to send Notifications.</w:t>
            </w:r>
          </w:p>
        </w:tc>
        <w:tc>
          <w:tcPr>
            <w:tcW w:w="1381"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r w:rsidR="00EF579C" w:rsidTr="00804F4A">
        <w:trPr>
          <w:gridAfter w:val="1"/>
          <w:wAfter w:w="6" w:type="dxa"/>
          <w:jc w:val="center"/>
        </w:trPr>
        <w:tc>
          <w:tcPr>
            <w:tcW w:w="1634"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altNotifIpv6Addrs</w:t>
            </w:r>
          </w:p>
        </w:tc>
        <w:tc>
          <w:tcPr>
            <w:tcW w:w="1678"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array(Ipv6Addr)</w:t>
            </w:r>
          </w:p>
        </w:tc>
        <w:tc>
          <w:tcPr>
            <w:tcW w:w="463"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O</w:t>
            </w:r>
          </w:p>
        </w:tc>
        <w:tc>
          <w:tcPr>
            <w:tcW w:w="1176"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1..N</w:t>
            </w:r>
          </w:p>
        </w:tc>
        <w:tc>
          <w:tcPr>
            <w:tcW w:w="3162"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Alternate or backup IPv6 Address(es) where to send Notifications.</w:t>
            </w:r>
          </w:p>
        </w:tc>
        <w:tc>
          <w:tcPr>
            <w:tcW w:w="1381"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r w:rsidR="00EF579C" w:rsidTr="00804F4A">
        <w:trPr>
          <w:gridAfter w:val="1"/>
          <w:wAfter w:w="6" w:type="dxa"/>
          <w:jc w:val="center"/>
        </w:trPr>
        <w:tc>
          <w:tcPr>
            <w:tcW w:w="1634"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triggers</w:t>
            </w:r>
          </w:p>
        </w:tc>
        <w:tc>
          <w:tcPr>
            <w:tcW w:w="1678"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array(RequestTrigger)</w:t>
            </w:r>
          </w:p>
        </w:tc>
        <w:tc>
          <w:tcPr>
            <w:tcW w:w="463"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6"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1..N</w:t>
            </w:r>
          </w:p>
        </w:tc>
        <w:tc>
          <w:tcPr>
            <w:tcW w:w="3162"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Request Triggers that the NF service consumer observes.</w:t>
            </w:r>
          </w:p>
        </w:tc>
        <w:tc>
          <w:tcPr>
            <w:tcW w:w="1381"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r w:rsidR="00EF579C" w:rsidTr="00804F4A">
        <w:trPr>
          <w:gridAfter w:val="1"/>
          <w:wAfter w:w="6" w:type="dxa"/>
          <w:jc w:val="center"/>
        </w:trPr>
        <w:tc>
          <w:tcPr>
            <w:tcW w:w="1634"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servAreaRes</w:t>
            </w:r>
          </w:p>
        </w:tc>
        <w:tc>
          <w:tcPr>
            <w:tcW w:w="1678"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proofErr w:type="spellStart"/>
            <w:r>
              <w:t>ServiceAreaRestriction</w:t>
            </w:r>
            <w:proofErr w:type="spellEnd"/>
          </w:p>
        </w:tc>
        <w:tc>
          <w:tcPr>
            <w:tcW w:w="463"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6"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0..1</w:t>
            </w:r>
          </w:p>
        </w:tc>
        <w:tc>
          <w:tcPr>
            <w:tcW w:w="3162"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noProof/>
              </w:rPr>
              <w:t>Service Area Restriction as part of the AMF Access and Mobility Policy. Shall be provided for trigger "SERV_AREA_CH".</w:t>
            </w:r>
          </w:p>
        </w:tc>
        <w:tc>
          <w:tcPr>
            <w:tcW w:w="1381"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r w:rsidR="00EF579C" w:rsidTr="00804F4A">
        <w:trPr>
          <w:gridAfter w:val="1"/>
          <w:wAfter w:w="6" w:type="dxa"/>
          <w:jc w:val="center"/>
        </w:trPr>
        <w:tc>
          <w:tcPr>
            <w:tcW w:w="1634"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wlServAreaRes</w:t>
            </w:r>
          </w:p>
        </w:tc>
        <w:tc>
          <w:tcPr>
            <w:tcW w:w="1678"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pPr>
            <w:proofErr w:type="spellStart"/>
            <w:r>
              <w:t>WirelineServiceAreaRestriction</w:t>
            </w:r>
            <w:proofErr w:type="spellEnd"/>
          </w:p>
        </w:tc>
        <w:tc>
          <w:tcPr>
            <w:tcW w:w="463"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6"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0..1</w:t>
            </w:r>
          </w:p>
        </w:tc>
        <w:tc>
          <w:tcPr>
            <w:tcW w:w="3162"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Wireline Service Area Restriction as part of the AMF Access and Mobility Policy. Shall be provided for trigger "SERV_AREA_CH".</w:t>
            </w:r>
          </w:p>
        </w:tc>
        <w:tc>
          <w:tcPr>
            <w:tcW w:w="1381"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rFonts w:cs="Arial"/>
                <w:noProof/>
                <w:szCs w:val="18"/>
              </w:rPr>
              <w:t>WirelineWirelessConvergence</w:t>
            </w:r>
          </w:p>
        </w:tc>
      </w:tr>
      <w:tr w:rsidR="00EF579C" w:rsidTr="00804F4A">
        <w:trPr>
          <w:gridAfter w:val="1"/>
          <w:wAfter w:w="6" w:type="dxa"/>
          <w:jc w:val="center"/>
        </w:trPr>
        <w:tc>
          <w:tcPr>
            <w:tcW w:w="1634"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rfsp</w:t>
            </w:r>
          </w:p>
        </w:tc>
        <w:tc>
          <w:tcPr>
            <w:tcW w:w="1678"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proofErr w:type="spellStart"/>
            <w:r>
              <w:t>RfspIndex</w:t>
            </w:r>
            <w:proofErr w:type="spellEnd"/>
          </w:p>
        </w:tc>
        <w:tc>
          <w:tcPr>
            <w:tcW w:w="463"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6"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0..1</w:t>
            </w:r>
          </w:p>
        </w:tc>
        <w:tc>
          <w:tcPr>
            <w:tcW w:w="3162"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noProof/>
              </w:rPr>
              <w:t>RFSP Index as part of the AMF Access and Mobility Policy. Shall be provided for trigger "RFSP_CH".</w:t>
            </w:r>
          </w:p>
        </w:tc>
        <w:tc>
          <w:tcPr>
            <w:tcW w:w="1381"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r w:rsidR="00EF579C" w:rsidTr="00804F4A">
        <w:trPr>
          <w:gridAfter w:val="1"/>
          <w:wAfter w:w="6" w:type="dxa"/>
          <w:jc w:val="center"/>
        </w:trPr>
        <w:tc>
          <w:tcPr>
            <w:tcW w:w="1634"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proofErr w:type="spellStart"/>
            <w:r>
              <w:t>smfSelInfo</w:t>
            </w:r>
            <w:proofErr w:type="spellEnd"/>
          </w:p>
        </w:tc>
        <w:tc>
          <w:tcPr>
            <w:tcW w:w="1678"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pPr>
            <w:proofErr w:type="spellStart"/>
            <w:r>
              <w:t>SmfSelectionData</w:t>
            </w:r>
            <w:proofErr w:type="spellEnd"/>
          </w:p>
        </w:tc>
        <w:tc>
          <w:tcPr>
            <w:tcW w:w="463"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6"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0..1</w:t>
            </w:r>
          </w:p>
        </w:tc>
        <w:tc>
          <w:tcPr>
            <w:tcW w:w="3162"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The UE requested S-NSSAI and UE requested DNN. Shall be provided for trigger "SMF_SELECT_CH".</w:t>
            </w:r>
          </w:p>
        </w:tc>
        <w:tc>
          <w:tcPr>
            <w:tcW w:w="1381"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rFonts w:cs="Arial"/>
                <w:noProof/>
                <w:szCs w:val="18"/>
              </w:rPr>
              <w:t>DNNReplacementControl</w:t>
            </w:r>
          </w:p>
        </w:tc>
      </w:tr>
      <w:tr w:rsidR="00EF579C" w:rsidTr="00804F4A">
        <w:trPr>
          <w:gridAfter w:val="1"/>
          <w:wAfter w:w="6" w:type="dxa"/>
          <w:jc w:val="center"/>
        </w:trPr>
        <w:tc>
          <w:tcPr>
            <w:tcW w:w="1634"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pPr>
            <w:r>
              <w:rPr>
                <w:noProof/>
              </w:rPr>
              <w:t>ueAmbr</w:t>
            </w:r>
          </w:p>
        </w:tc>
        <w:tc>
          <w:tcPr>
            <w:tcW w:w="1678"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lang w:eastAsia="zh-CN"/>
              </w:rPr>
            </w:pPr>
            <w:proofErr w:type="spellStart"/>
            <w:r>
              <w:t>Ambr</w:t>
            </w:r>
            <w:proofErr w:type="spellEnd"/>
          </w:p>
        </w:tc>
        <w:tc>
          <w:tcPr>
            <w:tcW w:w="463"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pPr>
            <w:r>
              <w:rPr>
                <w:noProof/>
              </w:rPr>
              <w:t>C</w:t>
            </w:r>
          </w:p>
        </w:tc>
        <w:tc>
          <w:tcPr>
            <w:tcW w:w="1176"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pPr>
            <w:r>
              <w:rPr>
                <w:noProof/>
              </w:rPr>
              <w:t>0..1</w:t>
            </w:r>
          </w:p>
        </w:tc>
        <w:tc>
          <w:tcPr>
            <w:tcW w:w="3162"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pPr>
            <w:r>
              <w:rPr>
                <w:noProof/>
              </w:rPr>
              <w:t>UE-AMBR as part of the AMF Access and Mobility Policy. Shall be provided for trigger "UE_AMBR_CH".</w:t>
            </w:r>
          </w:p>
        </w:tc>
        <w:tc>
          <w:tcPr>
            <w:tcW w:w="1381"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szCs w:val="18"/>
              </w:rPr>
            </w:pPr>
            <w:r>
              <w:rPr>
                <w:rFonts w:cs="Arial"/>
                <w:noProof/>
                <w:szCs w:val="18"/>
              </w:rPr>
              <w:t>UE-AMBR_Authorization</w:t>
            </w:r>
          </w:p>
        </w:tc>
      </w:tr>
      <w:tr w:rsidR="00804F4A" w:rsidDel="0088275A" w:rsidTr="00804F4A">
        <w:trPr>
          <w:jc w:val="center"/>
          <w:del w:id="119" w:author="huawei3" w:date="2020-05-19T10:15:00Z"/>
        </w:trPr>
        <w:tc>
          <w:tcPr>
            <w:tcW w:w="1634" w:type="dxa"/>
            <w:tcBorders>
              <w:top w:val="single" w:sz="4" w:space="0" w:color="auto"/>
              <w:left w:val="single" w:sz="4" w:space="0" w:color="auto"/>
              <w:bottom w:val="single" w:sz="4" w:space="0" w:color="auto"/>
              <w:right w:val="single" w:sz="4" w:space="0" w:color="auto"/>
            </w:tcBorders>
          </w:tcPr>
          <w:p w:rsidR="00EF579C" w:rsidDel="0088275A" w:rsidRDefault="00EF579C" w:rsidP="004E6A55">
            <w:pPr>
              <w:pStyle w:val="TAL"/>
              <w:rPr>
                <w:del w:id="120" w:author="huawei3" w:date="2020-05-19T10:15:00Z"/>
                <w:noProof/>
              </w:rPr>
            </w:pPr>
            <w:del w:id="121" w:author="huawei3" w:date="2020-05-19T10:15:00Z">
              <w:r w:rsidDel="0088275A">
                <w:rPr>
                  <w:rFonts w:hint="eastAsia"/>
                  <w:noProof/>
                  <w:lang w:eastAsia="zh-CN"/>
                </w:rPr>
                <w:delText>r</w:delText>
              </w:r>
              <w:r w:rsidDel="0088275A">
                <w:rPr>
                  <w:noProof/>
                  <w:lang w:eastAsia="zh-CN"/>
                </w:rPr>
                <w:delText>gTmbr</w:delText>
              </w:r>
            </w:del>
          </w:p>
        </w:tc>
        <w:tc>
          <w:tcPr>
            <w:tcW w:w="1678" w:type="dxa"/>
            <w:tcBorders>
              <w:top w:val="single" w:sz="4" w:space="0" w:color="auto"/>
              <w:left w:val="single" w:sz="4" w:space="0" w:color="auto"/>
              <w:bottom w:val="single" w:sz="4" w:space="0" w:color="auto"/>
              <w:right w:val="single" w:sz="4" w:space="0" w:color="auto"/>
            </w:tcBorders>
          </w:tcPr>
          <w:p w:rsidR="00EF579C" w:rsidDel="0088275A" w:rsidRDefault="00EF579C" w:rsidP="004E6A55">
            <w:pPr>
              <w:pStyle w:val="TAL"/>
              <w:rPr>
                <w:del w:id="122" w:author="huawei3" w:date="2020-05-19T10:15:00Z"/>
              </w:rPr>
            </w:pPr>
            <w:del w:id="123" w:author="huawei3" w:date="2020-05-19T10:15:00Z">
              <w:r w:rsidDel="0088275A">
                <w:rPr>
                  <w:rFonts w:hint="eastAsia"/>
                  <w:lang w:eastAsia="zh-CN"/>
                </w:rPr>
                <w:delText>A</w:delText>
              </w:r>
              <w:r w:rsidDel="0088275A">
                <w:rPr>
                  <w:lang w:eastAsia="zh-CN"/>
                </w:rPr>
                <w:delText>mbr</w:delText>
              </w:r>
            </w:del>
          </w:p>
        </w:tc>
        <w:tc>
          <w:tcPr>
            <w:tcW w:w="463" w:type="dxa"/>
            <w:tcBorders>
              <w:top w:val="single" w:sz="4" w:space="0" w:color="auto"/>
              <w:left w:val="single" w:sz="4" w:space="0" w:color="auto"/>
              <w:bottom w:val="single" w:sz="4" w:space="0" w:color="auto"/>
              <w:right w:val="single" w:sz="4" w:space="0" w:color="auto"/>
            </w:tcBorders>
          </w:tcPr>
          <w:p w:rsidR="00EF579C" w:rsidDel="0088275A" w:rsidRDefault="00EF579C" w:rsidP="004E6A55">
            <w:pPr>
              <w:pStyle w:val="TAC"/>
              <w:rPr>
                <w:del w:id="124" w:author="huawei3" w:date="2020-05-19T10:15:00Z"/>
                <w:noProof/>
              </w:rPr>
            </w:pPr>
            <w:del w:id="125" w:author="huawei3" w:date="2020-05-19T10:15:00Z">
              <w:r w:rsidDel="0088275A">
                <w:rPr>
                  <w:noProof/>
                </w:rPr>
                <w:delText>C</w:delText>
              </w:r>
            </w:del>
          </w:p>
        </w:tc>
        <w:tc>
          <w:tcPr>
            <w:tcW w:w="1176" w:type="dxa"/>
            <w:tcBorders>
              <w:top w:val="single" w:sz="4" w:space="0" w:color="auto"/>
              <w:left w:val="single" w:sz="4" w:space="0" w:color="auto"/>
              <w:bottom w:val="single" w:sz="4" w:space="0" w:color="auto"/>
              <w:right w:val="single" w:sz="4" w:space="0" w:color="auto"/>
            </w:tcBorders>
          </w:tcPr>
          <w:p w:rsidR="00EF579C" w:rsidDel="0088275A" w:rsidRDefault="00EF579C" w:rsidP="004E6A55">
            <w:pPr>
              <w:pStyle w:val="TAC"/>
              <w:rPr>
                <w:del w:id="126" w:author="huawei3" w:date="2020-05-19T10:15:00Z"/>
                <w:noProof/>
              </w:rPr>
            </w:pPr>
            <w:del w:id="127" w:author="huawei3" w:date="2020-05-19T10:15:00Z">
              <w:r w:rsidDel="0088275A">
                <w:rPr>
                  <w:noProof/>
                </w:rPr>
                <w:delText>0..1</w:delText>
              </w:r>
            </w:del>
          </w:p>
        </w:tc>
        <w:tc>
          <w:tcPr>
            <w:tcW w:w="3162" w:type="dxa"/>
            <w:tcBorders>
              <w:top w:val="single" w:sz="4" w:space="0" w:color="auto"/>
              <w:left w:val="single" w:sz="4" w:space="0" w:color="auto"/>
              <w:bottom w:val="single" w:sz="4" w:space="0" w:color="auto"/>
              <w:right w:val="single" w:sz="4" w:space="0" w:color="auto"/>
            </w:tcBorders>
          </w:tcPr>
          <w:p w:rsidR="00EF579C" w:rsidDel="0088275A" w:rsidRDefault="00EF579C" w:rsidP="004E6A55">
            <w:pPr>
              <w:pStyle w:val="TAL"/>
              <w:rPr>
                <w:del w:id="128" w:author="huawei3" w:date="2020-05-19T10:15:00Z"/>
                <w:noProof/>
              </w:rPr>
            </w:pPr>
            <w:del w:id="129" w:author="huawei3" w:date="2020-05-19T10:15:00Z">
              <w:r w:rsidDel="0088275A">
                <w:rPr>
                  <w:noProof/>
                  <w:lang w:eastAsia="zh-CN"/>
                </w:rPr>
                <w:delText>Subscribed RG-TMBR. It s</w:delText>
              </w:r>
              <w:r w:rsidDel="0088275A">
                <w:rPr>
                  <w:noProof/>
                </w:rPr>
                <w:delText>hall be provided for trigger "RG_TMBR_CH".</w:delText>
              </w:r>
            </w:del>
          </w:p>
        </w:tc>
        <w:tc>
          <w:tcPr>
            <w:tcW w:w="1387" w:type="dxa"/>
            <w:gridSpan w:val="2"/>
            <w:tcBorders>
              <w:top w:val="single" w:sz="4" w:space="0" w:color="auto"/>
              <w:left w:val="single" w:sz="4" w:space="0" w:color="auto"/>
              <w:bottom w:val="single" w:sz="4" w:space="0" w:color="auto"/>
              <w:right w:val="single" w:sz="4" w:space="0" w:color="auto"/>
            </w:tcBorders>
          </w:tcPr>
          <w:p w:rsidR="00EF579C" w:rsidDel="0088275A" w:rsidRDefault="00EF579C" w:rsidP="004E6A55">
            <w:pPr>
              <w:pStyle w:val="TAL"/>
              <w:rPr>
                <w:del w:id="130" w:author="huawei3" w:date="2020-05-19T10:15:00Z"/>
                <w:rFonts w:cs="Arial"/>
                <w:noProof/>
                <w:szCs w:val="18"/>
              </w:rPr>
            </w:pPr>
            <w:del w:id="131" w:author="huawei3" w:date="2020-05-19T10:15:00Z">
              <w:r w:rsidDel="0088275A">
                <w:rPr>
                  <w:rFonts w:cs="Arial"/>
                  <w:noProof/>
                  <w:szCs w:val="18"/>
                </w:rPr>
                <w:delText>WirelineWirelessConvergence</w:delText>
              </w:r>
            </w:del>
          </w:p>
        </w:tc>
      </w:tr>
      <w:tr w:rsidR="00EF579C" w:rsidTr="00804F4A">
        <w:trPr>
          <w:gridAfter w:val="1"/>
          <w:wAfter w:w="6" w:type="dxa"/>
          <w:jc w:val="center"/>
        </w:trPr>
        <w:tc>
          <w:tcPr>
            <w:tcW w:w="1634"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pPr>
            <w:proofErr w:type="spellStart"/>
            <w:r>
              <w:t>praStatuses</w:t>
            </w:r>
            <w:proofErr w:type="spellEnd"/>
          </w:p>
        </w:tc>
        <w:tc>
          <w:tcPr>
            <w:tcW w:w="1678"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63"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pPr>
            <w:r>
              <w:t>C</w:t>
            </w:r>
          </w:p>
        </w:tc>
        <w:tc>
          <w:tcPr>
            <w:tcW w:w="1176"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pPr>
            <w:r>
              <w:t>1..N</w:t>
            </w:r>
          </w:p>
        </w:tc>
        <w:tc>
          <w:tcPr>
            <w:tcW w:w="3162"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w:t>
            </w:r>
          </w:p>
        </w:tc>
        <w:tc>
          <w:tcPr>
            <w:tcW w:w="1381"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szCs w:val="18"/>
              </w:rPr>
            </w:pPr>
          </w:p>
        </w:tc>
      </w:tr>
      <w:tr w:rsidR="00EF579C" w:rsidTr="00804F4A">
        <w:trPr>
          <w:gridAfter w:val="1"/>
          <w:wAfter w:w="6" w:type="dxa"/>
          <w:jc w:val="center"/>
        </w:trPr>
        <w:tc>
          <w:tcPr>
            <w:tcW w:w="1634"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userLoc</w:t>
            </w:r>
          </w:p>
        </w:tc>
        <w:tc>
          <w:tcPr>
            <w:tcW w:w="1678"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pPr>
            <w:proofErr w:type="spellStart"/>
            <w:r>
              <w:t>UserLocation</w:t>
            </w:r>
            <w:proofErr w:type="spellEnd"/>
          </w:p>
        </w:tc>
        <w:tc>
          <w:tcPr>
            <w:tcW w:w="463"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6"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0..1</w:t>
            </w:r>
          </w:p>
        </w:tc>
        <w:tc>
          <w:tcPr>
            <w:tcW w:w="3162"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The location of the served UE shall be provided for trigger "LOC_CH".</w:t>
            </w:r>
          </w:p>
        </w:tc>
        <w:tc>
          <w:tcPr>
            <w:tcW w:w="1381"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r w:rsidR="00EF579C" w:rsidTr="00804F4A">
        <w:trPr>
          <w:gridAfter w:val="1"/>
          <w:wAfter w:w="6" w:type="dxa"/>
          <w:jc w:val="center"/>
        </w:trPr>
        <w:tc>
          <w:tcPr>
            <w:tcW w:w="1634"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allowedSnssais</w:t>
            </w:r>
          </w:p>
        </w:tc>
        <w:tc>
          <w:tcPr>
            <w:tcW w:w="1678"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pPr>
            <w:r>
              <w:t>array(</w:t>
            </w:r>
            <w:proofErr w:type="spellStart"/>
            <w:r>
              <w:t>Snssai</w:t>
            </w:r>
            <w:proofErr w:type="spellEnd"/>
            <w:r>
              <w:t>)</w:t>
            </w:r>
          </w:p>
        </w:tc>
        <w:tc>
          <w:tcPr>
            <w:tcW w:w="463"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6"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1..N</w:t>
            </w:r>
          </w:p>
        </w:tc>
        <w:tc>
          <w:tcPr>
            <w:tcW w:w="3162"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Represents the Allowed NSSAI in the 3GPP access and includes the S-NSSAIs values the UE can use in the serving PLMN. It shall be provided for trigger "ALLOWED_NSSAI_CH".</w:t>
            </w:r>
          </w:p>
        </w:tc>
        <w:tc>
          <w:tcPr>
            <w:tcW w:w="1381"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rFonts w:cs="Arial"/>
                <w:noProof/>
                <w:szCs w:val="18"/>
              </w:rPr>
              <w:t>SliceSupport, DNNReplacementControl</w:t>
            </w:r>
          </w:p>
        </w:tc>
      </w:tr>
      <w:tr w:rsidR="00EF579C" w:rsidTr="00804F4A">
        <w:trPr>
          <w:gridAfter w:val="1"/>
          <w:wAfter w:w="6" w:type="dxa"/>
          <w:jc w:val="center"/>
        </w:trPr>
        <w:tc>
          <w:tcPr>
            <w:tcW w:w="1634"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pPr>
            <w:proofErr w:type="spellStart"/>
            <w:r>
              <w:t>mappingSnssais</w:t>
            </w:r>
            <w:proofErr w:type="spellEnd"/>
          </w:p>
        </w:tc>
        <w:tc>
          <w:tcPr>
            <w:tcW w:w="1678"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pPr>
            <w:r>
              <w:t>array(</w:t>
            </w:r>
            <w:proofErr w:type="spellStart"/>
            <w:r>
              <w:t>MappingOfSnssai</w:t>
            </w:r>
            <w:proofErr w:type="spellEnd"/>
            <w:r>
              <w:t>)</w:t>
            </w:r>
          </w:p>
        </w:tc>
        <w:tc>
          <w:tcPr>
            <w:tcW w:w="463"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lang w:eastAsia="zh-CN"/>
              </w:rPr>
            </w:pPr>
            <w:r>
              <w:t>O</w:t>
            </w:r>
          </w:p>
        </w:tc>
        <w:tc>
          <w:tcPr>
            <w:tcW w:w="1176"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pPr>
            <w:r>
              <w:t>1..N</w:t>
            </w:r>
          </w:p>
        </w:tc>
        <w:tc>
          <w:tcPr>
            <w:tcW w:w="3162"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pPr>
            <w:r>
              <w:t>The mapping of each S-NSSAI of the Allowed NSSAI to the corresponding S-NSSAI of the HPLMN. It shall be provided for trigger "ALLOWED_NSSAI_CH" if available.</w:t>
            </w:r>
          </w:p>
          <w:p w:rsidR="00EF579C" w:rsidRDefault="00EF579C" w:rsidP="004E6A55">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81"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szCs w:val="18"/>
              </w:rPr>
            </w:pPr>
            <w:proofErr w:type="spellStart"/>
            <w:r>
              <w:rPr>
                <w:rFonts w:cs="Arial"/>
                <w:szCs w:val="18"/>
              </w:rPr>
              <w:t>DNNReplacementControl</w:t>
            </w:r>
            <w:proofErr w:type="spellEnd"/>
          </w:p>
        </w:tc>
      </w:tr>
      <w:tr w:rsidR="00EF579C" w:rsidTr="00804F4A">
        <w:trPr>
          <w:gridAfter w:val="1"/>
          <w:wAfter w:w="6" w:type="dxa"/>
          <w:jc w:val="center"/>
        </w:trPr>
        <w:tc>
          <w:tcPr>
            <w:tcW w:w="1634"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n3gAllowedSnssais</w:t>
            </w:r>
          </w:p>
        </w:tc>
        <w:tc>
          <w:tcPr>
            <w:tcW w:w="1678"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pPr>
            <w:r>
              <w:t>array(</w:t>
            </w:r>
            <w:proofErr w:type="spellStart"/>
            <w:r>
              <w:t>Snssai</w:t>
            </w:r>
            <w:proofErr w:type="spellEnd"/>
            <w:r>
              <w:t>)</w:t>
            </w:r>
          </w:p>
        </w:tc>
        <w:tc>
          <w:tcPr>
            <w:tcW w:w="463"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6"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1..N</w:t>
            </w:r>
          </w:p>
        </w:tc>
        <w:tc>
          <w:tcPr>
            <w:tcW w:w="3162"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1"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rFonts w:cs="Arial"/>
                <w:noProof/>
                <w:szCs w:val="18"/>
              </w:rPr>
              <w:t>SliceSupport, MultipleAccessTypes, DNNReplacementControl</w:t>
            </w:r>
          </w:p>
        </w:tc>
      </w:tr>
      <w:tr w:rsidR="00EF579C" w:rsidTr="00804F4A">
        <w:trPr>
          <w:gridAfter w:val="1"/>
          <w:wAfter w:w="6" w:type="dxa"/>
          <w:jc w:val="center"/>
        </w:trPr>
        <w:tc>
          <w:tcPr>
            <w:tcW w:w="1634"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accessTypes</w:t>
            </w:r>
          </w:p>
        </w:tc>
        <w:tc>
          <w:tcPr>
            <w:tcW w:w="1678"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pPr>
            <w:r>
              <w:rPr>
                <w:noProof/>
              </w:rPr>
              <w:t>array(AccessType)</w:t>
            </w:r>
          </w:p>
        </w:tc>
        <w:tc>
          <w:tcPr>
            <w:tcW w:w="463"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6"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1..N</w:t>
            </w:r>
          </w:p>
        </w:tc>
        <w:tc>
          <w:tcPr>
            <w:tcW w:w="3162"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 xml:space="preserve">The Access Types where the served UE is camping. Shall be provided for trigger "ACCESS_TYPE_CH". </w:t>
            </w:r>
          </w:p>
        </w:tc>
        <w:tc>
          <w:tcPr>
            <w:tcW w:w="1381"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rFonts w:cs="Arial"/>
                <w:noProof/>
                <w:szCs w:val="18"/>
              </w:rPr>
              <w:t>MultipleAccessTypes</w:t>
            </w:r>
          </w:p>
        </w:tc>
      </w:tr>
      <w:tr w:rsidR="00EF579C" w:rsidTr="00804F4A">
        <w:trPr>
          <w:gridAfter w:val="1"/>
          <w:wAfter w:w="6" w:type="dxa"/>
          <w:jc w:val="center"/>
        </w:trPr>
        <w:tc>
          <w:tcPr>
            <w:tcW w:w="1634"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lastRenderedPageBreak/>
              <w:t>ratTypes</w:t>
            </w:r>
          </w:p>
        </w:tc>
        <w:tc>
          <w:tcPr>
            <w:tcW w:w="1678"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array(RatType)</w:t>
            </w:r>
          </w:p>
        </w:tc>
        <w:tc>
          <w:tcPr>
            <w:tcW w:w="463"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6"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1..N</w:t>
            </w:r>
          </w:p>
        </w:tc>
        <w:tc>
          <w:tcPr>
            <w:tcW w:w="3162"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The 3GPP RAT Type and non-3GPP RAT Type where the served UE is camping. Shall be provided for trigger "ACCESS_TYPE_CH".</w:t>
            </w:r>
          </w:p>
        </w:tc>
        <w:tc>
          <w:tcPr>
            <w:tcW w:w="1381"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r>
              <w:rPr>
                <w:rFonts w:cs="Arial"/>
                <w:noProof/>
                <w:szCs w:val="18"/>
              </w:rPr>
              <w:t>MultipleAccessTypes</w:t>
            </w:r>
          </w:p>
        </w:tc>
      </w:tr>
      <w:tr w:rsidR="00EF579C" w:rsidTr="00804F4A">
        <w:trPr>
          <w:gridAfter w:val="1"/>
          <w:wAfter w:w="6" w:type="dxa"/>
          <w:jc w:val="center"/>
        </w:trPr>
        <w:tc>
          <w:tcPr>
            <w:tcW w:w="1634"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traceReq</w:t>
            </w:r>
          </w:p>
        </w:tc>
        <w:tc>
          <w:tcPr>
            <w:tcW w:w="1678"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pPr>
            <w:proofErr w:type="spellStart"/>
            <w:r>
              <w:t>TraceData</w:t>
            </w:r>
            <w:proofErr w:type="spellEnd"/>
          </w:p>
        </w:tc>
        <w:tc>
          <w:tcPr>
            <w:tcW w:w="463"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C</w:t>
            </w:r>
          </w:p>
        </w:tc>
        <w:tc>
          <w:tcPr>
            <w:tcW w:w="1176"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0..1</w:t>
            </w:r>
          </w:p>
        </w:tc>
        <w:tc>
          <w:tcPr>
            <w:tcW w:w="3162"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1"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r w:rsidR="00EF579C" w:rsidTr="00804F4A">
        <w:trPr>
          <w:gridAfter w:val="1"/>
          <w:wAfter w:w="6" w:type="dxa"/>
          <w:jc w:val="center"/>
        </w:trPr>
        <w:tc>
          <w:tcPr>
            <w:tcW w:w="1634"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guami</w:t>
            </w:r>
          </w:p>
        </w:tc>
        <w:tc>
          <w:tcPr>
            <w:tcW w:w="1678"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pPr>
            <w:proofErr w:type="spellStart"/>
            <w:r>
              <w:t>Guami</w:t>
            </w:r>
            <w:proofErr w:type="spellEnd"/>
          </w:p>
        </w:tc>
        <w:tc>
          <w:tcPr>
            <w:tcW w:w="463"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O</w:t>
            </w:r>
          </w:p>
        </w:tc>
        <w:tc>
          <w:tcPr>
            <w:tcW w:w="1176" w:type="dxa"/>
            <w:tcBorders>
              <w:top w:val="single" w:sz="4" w:space="0" w:color="auto"/>
              <w:left w:val="single" w:sz="4" w:space="0" w:color="auto"/>
              <w:bottom w:val="single" w:sz="4" w:space="0" w:color="auto"/>
              <w:right w:val="single" w:sz="4" w:space="0" w:color="auto"/>
            </w:tcBorders>
          </w:tcPr>
          <w:p w:rsidR="00EF579C" w:rsidRDefault="00EF579C" w:rsidP="004E6A55">
            <w:pPr>
              <w:pStyle w:val="TAC"/>
              <w:rPr>
                <w:noProof/>
              </w:rPr>
            </w:pPr>
            <w:r>
              <w:rPr>
                <w:noProof/>
              </w:rPr>
              <w:t>0..1</w:t>
            </w:r>
          </w:p>
        </w:tc>
        <w:tc>
          <w:tcPr>
            <w:tcW w:w="3162"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noProof/>
              </w:rPr>
            </w:pPr>
            <w:r>
              <w:rPr>
                <w:noProof/>
              </w:rPr>
              <w:t xml:space="preserve">The </w:t>
            </w:r>
            <w:r>
              <w:rPr>
                <w:lang w:eastAsia="zh-CN"/>
              </w:rPr>
              <w:t>Globally Unique AMF Identifier (GUAMI) shall be provided by an AMF as service consumer.</w:t>
            </w:r>
          </w:p>
        </w:tc>
        <w:tc>
          <w:tcPr>
            <w:tcW w:w="1381" w:type="dxa"/>
            <w:tcBorders>
              <w:top w:val="single" w:sz="4" w:space="0" w:color="auto"/>
              <w:left w:val="single" w:sz="4" w:space="0" w:color="auto"/>
              <w:bottom w:val="single" w:sz="4" w:space="0" w:color="auto"/>
              <w:right w:val="single" w:sz="4" w:space="0" w:color="auto"/>
            </w:tcBorders>
          </w:tcPr>
          <w:p w:rsidR="00EF579C" w:rsidRDefault="00EF579C" w:rsidP="004E6A55">
            <w:pPr>
              <w:pStyle w:val="TAL"/>
              <w:rPr>
                <w:rFonts w:cs="Arial"/>
                <w:noProof/>
                <w:szCs w:val="18"/>
              </w:rPr>
            </w:pPr>
          </w:p>
        </w:tc>
      </w:tr>
    </w:tbl>
    <w:p w:rsidR="00EF579C" w:rsidRDefault="00EF579C" w:rsidP="00EF579C">
      <w:pPr>
        <w:rPr>
          <w:noProof/>
        </w:rPr>
      </w:pPr>
    </w:p>
    <w:p w:rsidR="0088275A" w:rsidRPr="009854A4" w:rsidRDefault="0088275A" w:rsidP="008827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EF579C" w:rsidRDefault="00EF579C" w:rsidP="00EF579C">
      <w:pPr>
        <w:pStyle w:val="4"/>
        <w:rPr>
          <w:noProof/>
        </w:rPr>
      </w:pPr>
      <w:bookmarkStart w:id="132" w:name="_Toc28011139"/>
      <w:bookmarkStart w:id="133" w:name="_Toc34138002"/>
      <w:bookmarkStart w:id="134" w:name="_Toc36037597"/>
      <w:r>
        <w:rPr>
          <w:noProof/>
        </w:rPr>
        <w:lastRenderedPageBreak/>
        <w:t>5.6.2.5</w:t>
      </w:r>
      <w:r>
        <w:rPr>
          <w:noProof/>
        </w:rPr>
        <w:tab/>
        <w:t>Type PolicyUpdate</w:t>
      </w:r>
      <w:bookmarkEnd w:id="132"/>
      <w:bookmarkEnd w:id="133"/>
      <w:bookmarkEnd w:id="134"/>
    </w:p>
    <w:p w:rsidR="00EF579C" w:rsidRDefault="00EF579C" w:rsidP="00EF579C">
      <w:pPr>
        <w:pStyle w:val="TH"/>
        <w:rPr>
          <w:noProof/>
        </w:rPr>
      </w:pPr>
      <w:r>
        <w:rPr>
          <w:noProof/>
        </w:rPr>
        <w:t>Table 5.6.2.5-1: Definition of type PolicyUpdate</w:t>
      </w:r>
    </w:p>
    <w:tbl>
      <w:tblPr>
        <w:tblW w:w="9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135" w:author="huawei3" w:date="2020-05-19T10:15:00Z">
          <w:tblPr>
            <w:tblW w:w="9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1653"/>
        <w:gridCol w:w="1805"/>
        <w:gridCol w:w="357"/>
        <w:gridCol w:w="7"/>
        <w:gridCol w:w="1163"/>
        <w:gridCol w:w="3148"/>
        <w:gridCol w:w="1400"/>
        <w:tblGridChange w:id="136">
          <w:tblGrid>
            <w:gridCol w:w="1653"/>
            <w:gridCol w:w="1805"/>
            <w:gridCol w:w="357"/>
            <w:gridCol w:w="7"/>
            <w:gridCol w:w="1163"/>
            <w:gridCol w:w="3148"/>
            <w:gridCol w:w="1400"/>
          </w:tblGrid>
        </w:tblGridChange>
      </w:tblGrid>
      <w:tr w:rsidR="00EF579C" w:rsidTr="0088275A">
        <w:trPr>
          <w:jc w:val="center"/>
          <w:trPrChange w:id="137" w:author="huawei3" w:date="2020-05-19T10:15:00Z">
            <w:trPr>
              <w:jc w:val="center"/>
            </w:trPr>
          </w:trPrChange>
        </w:trPr>
        <w:tc>
          <w:tcPr>
            <w:tcW w:w="1653" w:type="dxa"/>
            <w:tcBorders>
              <w:top w:val="single" w:sz="4" w:space="0" w:color="auto"/>
              <w:left w:val="single" w:sz="4" w:space="0" w:color="auto"/>
              <w:bottom w:val="single" w:sz="4" w:space="0" w:color="auto"/>
              <w:right w:val="single" w:sz="4" w:space="0" w:color="auto"/>
            </w:tcBorders>
            <w:shd w:val="clear" w:color="auto" w:fill="C0C0C0"/>
            <w:hideMark/>
            <w:tcPrChange w:id="138" w:author="huawei3" w:date="2020-05-19T10:15:00Z">
              <w:tcPr>
                <w:tcW w:w="164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EF579C" w:rsidRDefault="00EF579C" w:rsidP="004E6A55">
            <w:pPr>
              <w:pStyle w:val="TAH"/>
              <w:rPr>
                <w:noProof/>
              </w:rPr>
            </w:pPr>
            <w:r>
              <w:rPr>
                <w:noProof/>
              </w:rPr>
              <w:t>Attribute name</w:t>
            </w:r>
          </w:p>
        </w:tc>
        <w:tc>
          <w:tcPr>
            <w:tcW w:w="1805" w:type="dxa"/>
            <w:tcBorders>
              <w:top w:val="single" w:sz="4" w:space="0" w:color="auto"/>
              <w:left w:val="single" w:sz="4" w:space="0" w:color="auto"/>
              <w:bottom w:val="single" w:sz="4" w:space="0" w:color="auto"/>
              <w:right w:val="single" w:sz="4" w:space="0" w:color="auto"/>
            </w:tcBorders>
            <w:shd w:val="clear" w:color="auto" w:fill="C0C0C0"/>
            <w:hideMark/>
            <w:tcPrChange w:id="139" w:author="huawei3" w:date="2020-05-19T10:15:00Z">
              <w:tcPr>
                <w:tcW w:w="180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EF579C" w:rsidRDefault="00EF579C" w:rsidP="004E6A55">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Change w:id="140" w:author="huawei3" w:date="2020-05-19T10:15:00Z">
              <w:tcPr>
                <w:tcW w:w="357"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EF579C" w:rsidRDefault="00EF579C" w:rsidP="004E6A55">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Change w:id="141" w:author="huawei3" w:date="2020-05-19T10:15:00Z">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EF579C" w:rsidRDefault="00EF579C" w:rsidP="004E6A55">
            <w:pPr>
              <w:pStyle w:val="TAH"/>
              <w:rPr>
                <w:noProof/>
              </w:rPr>
            </w:pPr>
            <w:r>
              <w:rPr>
                <w:noProof/>
              </w:rPr>
              <w:t>Cardinality</w:t>
            </w:r>
          </w:p>
        </w:tc>
        <w:tc>
          <w:tcPr>
            <w:tcW w:w="3148" w:type="dxa"/>
            <w:tcBorders>
              <w:top w:val="single" w:sz="4" w:space="0" w:color="auto"/>
              <w:left w:val="single" w:sz="4" w:space="0" w:color="auto"/>
              <w:bottom w:val="single" w:sz="4" w:space="0" w:color="auto"/>
              <w:right w:val="single" w:sz="4" w:space="0" w:color="auto"/>
            </w:tcBorders>
            <w:shd w:val="clear" w:color="auto" w:fill="C0C0C0"/>
            <w:hideMark/>
            <w:tcPrChange w:id="142" w:author="huawei3" w:date="2020-05-19T10:15:00Z">
              <w:tcPr>
                <w:tcW w:w="314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EF579C" w:rsidRDefault="00EF579C" w:rsidP="004E6A55">
            <w:pPr>
              <w:pStyle w:val="TAH"/>
              <w:rPr>
                <w:noProof/>
              </w:rPr>
            </w:pPr>
            <w:r>
              <w:rPr>
                <w:noProof/>
              </w:rPr>
              <w:t>Description</w:t>
            </w:r>
          </w:p>
        </w:tc>
        <w:tc>
          <w:tcPr>
            <w:tcW w:w="1400" w:type="dxa"/>
            <w:tcBorders>
              <w:top w:val="single" w:sz="4" w:space="0" w:color="auto"/>
              <w:left w:val="single" w:sz="4" w:space="0" w:color="auto"/>
              <w:bottom w:val="single" w:sz="4" w:space="0" w:color="auto"/>
              <w:right w:val="single" w:sz="4" w:space="0" w:color="auto"/>
            </w:tcBorders>
            <w:shd w:val="clear" w:color="auto" w:fill="C0C0C0"/>
            <w:tcPrChange w:id="143" w:author="huawei3" w:date="2020-05-19T10:15:00Z">
              <w:tcPr>
                <w:tcW w:w="1400" w:type="dxa"/>
                <w:tcBorders>
                  <w:top w:val="single" w:sz="4" w:space="0" w:color="auto"/>
                  <w:left w:val="single" w:sz="4" w:space="0" w:color="auto"/>
                  <w:bottom w:val="single" w:sz="4" w:space="0" w:color="auto"/>
                  <w:right w:val="single" w:sz="4" w:space="0" w:color="auto"/>
                </w:tcBorders>
                <w:shd w:val="clear" w:color="auto" w:fill="C0C0C0"/>
              </w:tcPr>
            </w:tcPrChange>
          </w:tcPr>
          <w:p w:rsidR="00EF579C" w:rsidRDefault="00EF579C" w:rsidP="004E6A55">
            <w:pPr>
              <w:pStyle w:val="TAH"/>
              <w:rPr>
                <w:noProof/>
              </w:rPr>
            </w:pPr>
            <w:r>
              <w:rPr>
                <w:noProof/>
              </w:rPr>
              <w:t>Applicability</w:t>
            </w:r>
          </w:p>
        </w:tc>
      </w:tr>
      <w:tr w:rsidR="00EF579C" w:rsidTr="0088275A">
        <w:trPr>
          <w:jc w:val="center"/>
          <w:trPrChange w:id="144" w:author="huawei3" w:date="2020-05-19T10:15:00Z">
            <w:trPr>
              <w:jc w:val="center"/>
            </w:trPr>
          </w:trPrChange>
        </w:trPr>
        <w:tc>
          <w:tcPr>
            <w:tcW w:w="1653" w:type="dxa"/>
            <w:tcBorders>
              <w:top w:val="single" w:sz="4" w:space="0" w:color="auto"/>
              <w:left w:val="single" w:sz="4" w:space="0" w:color="auto"/>
              <w:bottom w:val="single" w:sz="4" w:space="0" w:color="auto"/>
              <w:right w:val="single" w:sz="4" w:space="0" w:color="auto"/>
            </w:tcBorders>
            <w:tcPrChange w:id="145" w:author="huawei3" w:date="2020-05-19T10:15:00Z">
              <w:tcPr>
                <w:tcW w:w="1649"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resourceUri</w:t>
            </w:r>
          </w:p>
        </w:tc>
        <w:tc>
          <w:tcPr>
            <w:tcW w:w="1805" w:type="dxa"/>
            <w:tcBorders>
              <w:top w:val="single" w:sz="4" w:space="0" w:color="auto"/>
              <w:left w:val="single" w:sz="4" w:space="0" w:color="auto"/>
              <w:bottom w:val="single" w:sz="4" w:space="0" w:color="auto"/>
              <w:right w:val="single" w:sz="4" w:space="0" w:color="auto"/>
            </w:tcBorders>
            <w:tcPrChange w:id="146" w:author="huawei3" w:date="2020-05-19T10:15:00Z">
              <w:tcPr>
                <w:tcW w:w="1805"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Change w:id="147" w:author="huawei3" w:date="2020-05-19T10:15:00Z">
              <w:tcPr>
                <w:tcW w:w="357"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M</w:t>
            </w:r>
          </w:p>
        </w:tc>
        <w:tc>
          <w:tcPr>
            <w:tcW w:w="1170" w:type="dxa"/>
            <w:gridSpan w:val="2"/>
            <w:tcBorders>
              <w:top w:val="single" w:sz="4" w:space="0" w:color="auto"/>
              <w:left w:val="single" w:sz="4" w:space="0" w:color="auto"/>
              <w:bottom w:val="single" w:sz="4" w:space="0" w:color="auto"/>
              <w:right w:val="single" w:sz="4" w:space="0" w:color="auto"/>
            </w:tcBorders>
            <w:tcPrChange w:id="148" w:author="huawei3" w:date="2020-05-19T10:15:00Z">
              <w:tcPr>
                <w:tcW w:w="1170" w:type="dxa"/>
                <w:gridSpan w:val="2"/>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1</w:t>
            </w:r>
          </w:p>
        </w:tc>
        <w:tc>
          <w:tcPr>
            <w:tcW w:w="3148" w:type="dxa"/>
            <w:tcBorders>
              <w:top w:val="single" w:sz="4" w:space="0" w:color="auto"/>
              <w:left w:val="single" w:sz="4" w:space="0" w:color="auto"/>
              <w:bottom w:val="single" w:sz="4" w:space="0" w:color="auto"/>
              <w:right w:val="single" w:sz="4" w:space="0" w:color="auto"/>
            </w:tcBorders>
            <w:tcPrChange w:id="149" w:author="huawei3" w:date="2020-05-19T10:15:00Z">
              <w:tcPr>
                <w:tcW w:w="3148"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rFonts w:cs="Arial"/>
                <w:noProof/>
                <w:szCs w:val="18"/>
              </w:rPr>
            </w:pPr>
            <w:r>
              <w:rPr>
                <w:noProof/>
              </w:rPr>
              <w:t>The resource URI of the individual AM policy related to the notification.</w:t>
            </w:r>
          </w:p>
        </w:tc>
        <w:tc>
          <w:tcPr>
            <w:tcW w:w="1400" w:type="dxa"/>
            <w:tcBorders>
              <w:top w:val="single" w:sz="4" w:space="0" w:color="auto"/>
              <w:left w:val="single" w:sz="4" w:space="0" w:color="auto"/>
              <w:bottom w:val="single" w:sz="4" w:space="0" w:color="auto"/>
              <w:right w:val="single" w:sz="4" w:space="0" w:color="auto"/>
            </w:tcBorders>
            <w:tcPrChange w:id="150" w:author="huawei3" w:date="2020-05-19T10:15:00Z">
              <w:tcPr>
                <w:tcW w:w="1400"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rFonts w:cs="Arial"/>
                <w:noProof/>
                <w:szCs w:val="18"/>
              </w:rPr>
            </w:pPr>
          </w:p>
        </w:tc>
      </w:tr>
      <w:tr w:rsidR="00EF579C" w:rsidTr="0088275A">
        <w:trPr>
          <w:jc w:val="center"/>
          <w:trPrChange w:id="151" w:author="huawei3" w:date="2020-05-19T10:15:00Z">
            <w:trPr>
              <w:jc w:val="center"/>
            </w:trPr>
          </w:trPrChange>
        </w:trPr>
        <w:tc>
          <w:tcPr>
            <w:tcW w:w="1653" w:type="dxa"/>
            <w:tcBorders>
              <w:top w:val="single" w:sz="4" w:space="0" w:color="auto"/>
              <w:left w:val="single" w:sz="4" w:space="0" w:color="auto"/>
              <w:bottom w:val="single" w:sz="4" w:space="0" w:color="auto"/>
              <w:right w:val="single" w:sz="4" w:space="0" w:color="auto"/>
            </w:tcBorders>
            <w:tcPrChange w:id="152" w:author="huawei3" w:date="2020-05-19T10:15:00Z">
              <w:tcPr>
                <w:tcW w:w="1649"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triggers</w:t>
            </w:r>
          </w:p>
        </w:tc>
        <w:tc>
          <w:tcPr>
            <w:tcW w:w="1805" w:type="dxa"/>
            <w:tcBorders>
              <w:top w:val="single" w:sz="4" w:space="0" w:color="auto"/>
              <w:left w:val="single" w:sz="4" w:space="0" w:color="auto"/>
              <w:bottom w:val="single" w:sz="4" w:space="0" w:color="auto"/>
              <w:right w:val="single" w:sz="4" w:space="0" w:color="auto"/>
            </w:tcBorders>
            <w:tcPrChange w:id="153" w:author="huawei3" w:date="2020-05-19T10:15:00Z">
              <w:tcPr>
                <w:tcW w:w="1805"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Change w:id="154" w:author="huawei3" w:date="2020-05-19T10:15:00Z">
              <w:tcPr>
                <w:tcW w:w="357"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Change w:id="155" w:author="huawei3" w:date="2020-05-19T10:15:00Z">
              <w:tcPr>
                <w:tcW w:w="1170" w:type="dxa"/>
                <w:gridSpan w:val="2"/>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1..N</w:t>
            </w:r>
          </w:p>
        </w:tc>
        <w:tc>
          <w:tcPr>
            <w:tcW w:w="3148" w:type="dxa"/>
            <w:tcBorders>
              <w:top w:val="single" w:sz="4" w:space="0" w:color="auto"/>
              <w:left w:val="single" w:sz="4" w:space="0" w:color="auto"/>
              <w:bottom w:val="single" w:sz="4" w:space="0" w:color="auto"/>
              <w:right w:val="single" w:sz="4" w:space="0" w:color="auto"/>
            </w:tcBorders>
            <w:tcPrChange w:id="156" w:author="huawei3" w:date="2020-05-19T10:15:00Z">
              <w:tcPr>
                <w:tcW w:w="3148"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Request Triggers that the PCF subscribes. Only values "LOC_CH", "ALLOWED_NSSAI_CH"</w:t>
            </w:r>
            <w:r>
              <w:t>, "SMF_SELECT_CH"</w:t>
            </w:r>
            <w:r>
              <w:rPr>
                <w:noProof/>
              </w:rPr>
              <w:t>, "PRA_CH"</w:t>
            </w:r>
            <w:r>
              <w:t xml:space="preserve"> and </w:t>
            </w:r>
            <w:r>
              <w:rPr>
                <w:noProof/>
              </w:rPr>
              <w:t>"ACCESS_TYPE_CH" are permitted.</w:t>
            </w:r>
          </w:p>
        </w:tc>
        <w:tc>
          <w:tcPr>
            <w:tcW w:w="1400" w:type="dxa"/>
            <w:tcBorders>
              <w:top w:val="single" w:sz="4" w:space="0" w:color="auto"/>
              <w:left w:val="single" w:sz="4" w:space="0" w:color="auto"/>
              <w:bottom w:val="single" w:sz="4" w:space="0" w:color="auto"/>
              <w:right w:val="single" w:sz="4" w:space="0" w:color="auto"/>
            </w:tcBorders>
            <w:tcPrChange w:id="157" w:author="huawei3" w:date="2020-05-19T10:15:00Z">
              <w:tcPr>
                <w:tcW w:w="1400"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rFonts w:cs="Arial"/>
                <w:szCs w:val="18"/>
              </w:rPr>
            </w:pPr>
            <w:r>
              <w:rPr>
                <w:rFonts w:cs="Arial"/>
                <w:szCs w:val="18"/>
              </w:rPr>
              <w:t>(NOTE</w:t>
            </w:r>
            <w:r>
              <w:t> 1</w:t>
            </w:r>
            <w:r>
              <w:rPr>
                <w:rFonts w:cs="Arial"/>
                <w:szCs w:val="18"/>
              </w:rPr>
              <w:t>)</w:t>
            </w:r>
          </w:p>
          <w:p w:rsidR="00EF579C" w:rsidRDefault="00EF579C" w:rsidP="004E6A55">
            <w:pPr>
              <w:pStyle w:val="TAL"/>
              <w:rPr>
                <w:rFonts w:cs="Arial"/>
                <w:noProof/>
                <w:szCs w:val="18"/>
              </w:rPr>
            </w:pPr>
            <w:r>
              <w:rPr>
                <w:rFonts w:cs="Arial"/>
                <w:szCs w:val="18"/>
              </w:rPr>
              <w:t>(NOTE</w:t>
            </w:r>
            <w:r>
              <w:t> 2)</w:t>
            </w:r>
          </w:p>
        </w:tc>
      </w:tr>
      <w:tr w:rsidR="00EF579C" w:rsidTr="0088275A">
        <w:trPr>
          <w:jc w:val="center"/>
          <w:trPrChange w:id="158" w:author="huawei3" w:date="2020-05-19T10:15:00Z">
            <w:trPr>
              <w:jc w:val="center"/>
            </w:trPr>
          </w:trPrChange>
        </w:trPr>
        <w:tc>
          <w:tcPr>
            <w:tcW w:w="1653" w:type="dxa"/>
            <w:tcBorders>
              <w:top w:val="single" w:sz="4" w:space="0" w:color="auto"/>
              <w:left w:val="single" w:sz="4" w:space="0" w:color="auto"/>
              <w:bottom w:val="single" w:sz="4" w:space="0" w:color="auto"/>
              <w:right w:val="single" w:sz="4" w:space="0" w:color="auto"/>
            </w:tcBorders>
            <w:tcPrChange w:id="159" w:author="huawei3" w:date="2020-05-19T10:15:00Z">
              <w:tcPr>
                <w:tcW w:w="1649"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servAreaRes</w:t>
            </w:r>
          </w:p>
        </w:tc>
        <w:tc>
          <w:tcPr>
            <w:tcW w:w="1805" w:type="dxa"/>
            <w:tcBorders>
              <w:top w:val="single" w:sz="4" w:space="0" w:color="auto"/>
              <w:left w:val="single" w:sz="4" w:space="0" w:color="auto"/>
              <w:bottom w:val="single" w:sz="4" w:space="0" w:color="auto"/>
              <w:right w:val="single" w:sz="4" w:space="0" w:color="auto"/>
            </w:tcBorders>
            <w:tcPrChange w:id="160" w:author="huawei3" w:date="2020-05-19T10:15:00Z">
              <w:tcPr>
                <w:tcW w:w="1805"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proofErr w:type="spellStart"/>
            <w:r>
              <w:t>ServiceAreaRestriction</w:t>
            </w:r>
            <w:proofErr w:type="spellEnd"/>
          </w:p>
        </w:tc>
        <w:tc>
          <w:tcPr>
            <w:tcW w:w="357" w:type="dxa"/>
            <w:tcBorders>
              <w:top w:val="single" w:sz="4" w:space="0" w:color="auto"/>
              <w:left w:val="single" w:sz="4" w:space="0" w:color="auto"/>
              <w:bottom w:val="single" w:sz="4" w:space="0" w:color="auto"/>
              <w:right w:val="single" w:sz="4" w:space="0" w:color="auto"/>
            </w:tcBorders>
            <w:tcPrChange w:id="161" w:author="huawei3" w:date="2020-05-19T10:15:00Z">
              <w:tcPr>
                <w:tcW w:w="357"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Change w:id="162" w:author="huawei3" w:date="2020-05-19T10:15:00Z">
              <w:tcPr>
                <w:tcW w:w="1170" w:type="dxa"/>
                <w:gridSpan w:val="2"/>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0..1</w:t>
            </w:r>
          </w:p>
        </w:tc>
        <w:tc>
          <w:tcPr>
            <w:tcW w:w="3148" w:type="dxa"/>
            <w:tcBorders>
              <w:top w:val="single" w:sz="4" w:space="0" w:color="auto"/>
              <w:left w:val="single" w:sz="4" w:space="0" w:color="auto"/>
              <w:bottom w:val="single" w:sz="4" w:space="0" w:color="auto"/>
              <w:right w:val="single" w:sz="4" w:space="0" w:color="auto"/>
            </w:tcBorders>
            <w:tcPrChange w:id="163" w:author="huawei3" w:date="2020-05-19T10:15:00Z">
              <w:tcPr>
                <w:tcW w:w="3148"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 xml:space="preserve">Service Area Restriction as part of the AMF Access and Mobility Policy </w:t>
            </w:r>
            <w:r>
              <w:rPr>
                <w:rFonts w:cs="Arial"/>
                <w:noProof/>
                <w:szCs w:val="18"/>
              </w:rPr>
              <w:t>as determined by the PCF.</w:t>
            </w:r>
          </w:p>
        </w:tc>
        <w:tc>
          <w:tcPr>
            <w:tcW w:w="1400" w:type="dxa"/>
            <w:tcBorders>
              <w:top w:val="single" w:sz="4" w:space="0" w:color="auto"/>
              <w:left w:val="single" w:sz="4" w:space="0" w:color="auto"/>
              <w:bottom w:val="single" w:sz="4" w:space="0" w:color="auto"/>
              <w:right w:val="single" w:sz="4" w:space="0" w:color="auto"/>
            </w:tcBorders>
            <w:tcPrChange w:id="164" w:author="huawei3" w:date="2020-05-19T10:15:00Z">
              <w:tcPr>
                <w:tcW w:w="1400"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rFonts w:cs="Arial"/>
                <w:noProof/>
                <w:szCs w:val="18"/>
              </w:rPr>
            </w:pPr>
          </w:p>
        </w:tc>
      </w:tr>
      <w:tr w:rsidR="00EF579C" w:rsidTr="0088275A">
        <w:trPr>
          <w:jc w:val="center"/>
          <w:trPrChange w:id="165" w:author="huawei3" w:date="2020-05-19T10:15:00Z">
            <w:trPr>
              <w:jc w:val="center"/>
            </w:trPr>
          </w:trPrChange>
        </w:trPr>
        <w:tc>
          <w:tcPr>
            <w:tcW w:w="1653" w:type="dxa"/>
            <w:tcBorders>
              <w:top w:val="single" w:sz="4" w:space="0" w:color="auto"/>
              <w:left w:val="single" w:sz="4" w:space="0" w:color="auto"/>
              <w:bottom w:val="single" w:sz="4" w:space="0" w:color="auto"/>
              <w:right w:val="single" w:sz="4" w:space="0" w:color="auto"/>
            </w:tcBorders>
            <w:tcPrChange w:id="166" w:author="huawei3" w:date="2020-05-19T10:15:00Z">
              <w:tcPr>
                <w:tcW w:w="1649"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wlServAreaRes</w:t>
            </w:r>
          </w:p>
        </w:tc>
        <w:tc>
          <w:tcPr>
            <w:tcW w:w="1805" w:type="dxa"/>
            <w:tcBorders>
              <w:top w:val="single" w:sz="4" w:space="0" w:color="auto"/>
              <w:left w:val="single" w:sz="4" w:space="0" w:color="auto"/>
              <w:bottom w:val="single" w:sz="4" w:space="0" w:color="auto"/>
              <w:right w:val="single" w:sz="4" w:space="0" w:color="auto"/>
            </w:tcBorders>
            <w:tcPrChange w:id="167" w:author="huawei3" w:date="2020-05-19T10:15:00Z">
              <w:tcPr>
                <w:tcW w:w="1805"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pPr>
            <w:proofErr w:type="spellStart"/>
            <w:r>
              <w:t>WirelineServiceAreaRestriction</w:t>
            </w:r>
            <w:proofErr w:type="spellEnd"/>
          </w:p>
        </w:tc>
        <w:tc>
          <w:tcPr>
            <w:tcW w:w="357" w:type="dxa"/>
            <w:tcBorders>
              <w:top w:val="single" w:sz="4" w:space="0" w:color="auto"/>
              <w:left w:val="single" w:sz="4" w:space="0" w:color="auto"/>
              <w:bottom w:val="single" w:sz="4" w:space="0" w:color="auto"/>
              <w:right w:val="single" w:sz="4" w:space="0" w:color="auto"/>
            </w:tcBorders>
            <w:tcPrChange w:id="168" w:author="huawei3" w:date="2020-05-19T10:15:00Z">
              <w:tcPr>
                <w:tcW w:w="357"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Change w:id="169" w:author="huawei3" w:date="2020-05-19T10:15:00Z">
              <w:tcPr>
                <w:tcW w:w="1170" w:type="dxa"/>
                <w:gridSpan w:val="2"/>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0..1</w:t>
            </w:r>
          </w:p>
        </w:tc>
        <w:tc>
          <w:tcPr>
            <w:tcW w:w="3148" w:type="dxa"/>
            <w:tcBorders>
              <w:top w:val="single" w:sz="4" w:space="0" w:color="auto"/>
              <w:left w:val="single" w:sz="4" w:space="0" w:color="auto"/>
              <w:bottom w:val="single" w:sz="4" w:space="0" w:color="auto"/>
              <w:right w:val="single" w:sz="4" w:space="0" w:color="auto"/>
            </w:tcBorders>
            <w:tcPrChange w:id="170" w:author="huawei3" w:date="2020-05-19T10:15:00Z">
              <w:tcPr>
                <w:tcW w:w="3148"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00" w:type="dxa"/>
            <w:tcBorders>
              <w:top w:val="single" w:sz="4" w:space="0" w:color="auto"/>
              <w:left w:val="single" w:sz="4" w:space="0" w:color="auto"/>
              <w:bottom w:val="single" w:sz="4" w:space="0" w:color="auto"/>
              <w:right w:val="single" w:sz="4" w:space="0" w:color="auto"/>
            </w:tcBorders>
            <w:tcPrChange w:id="171" w:author="huawei3" w:date="2020-05-19T10:15:00Z">
              <w:tcPr>
                <w:tcW w:w="1400"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rFonts w:cs="Arial"/>
                <w:noProof/>
                <w:szCs w:val="18"/>
              </w:rPr>
            </w:pPr>
            <w:r>
              <w:rPr>
                <w:rFonts w:cs="Arial"/>
                <w:noProof/>
                <w:szCs w:val="18"/>
              </w:rPr>
              <w:t>WirelineWirelessConvergence</w:t>
            </w:r>
          </w:p>
        </w:tc>
      </w:tr>
      <w:tr w:rsidR="00EF579C" w:rsidTr="0088275A">
        <w:trPr>
          <w:jc w:val="center"/>
          <w:trPrChange w:id="172" w:author="huawei3" w:date="2020-05-19T10:15:00Z">
            <w:trPr>
              <w:jc w:val="center"/>
            </w:trPr>
          </w:trPrChange>
        </w:trPr>
        <w:tc>
          <w:tcPr>
            <w:tcW w:w="1653" w:type="dxa"/>
            <w:tcBorders>
              <w:top w:val="single" w:sz="4" w:space="0" w:color="auto"/>
              <w:left w:val="single" w:sz="4" w:space="0" w:color="auto"/>
              <w:bottom w:val="single" w:sz="4" w:space="0" w:color="auto"/>
              <w:right w:val="single" w:sz="4" w:space="0" w:color="auto"/>
            </w:tcBorders>
            <w:tcPrChange w:id="173" w:author="huawei3" w:date="2020-05-19T10:15:00Z">
              <w:tcPr>
                <w:tcW w:w="1649"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rfsp</w:t>
            </w:r>
          </w:p>
        </w:tc>
        <w:tc>
          <w:tcPr>
            <w:tcW w:w="1805" w:type="dxa"/>
            <w:tcBorders>
              <w:top w:val="single" w:sz="4" w:space="0" w:color="auto"/>
              <w:left w:val="single" w:sz="4" w:space="0" w:color="auto"/>
              <w:bottom w:val="single" w:sz="4" w:space="0" w:color="auto"/>
              <w:right w:val="single" w:sz="4" w:space="0" w:color="auto"/>
            </w:tcBorders>
            <w:tcPrChange w:id="174" w:author="huawei3" w:date="2020-05-19T10:15:00Z">
              <w:tcPr>
                <w:tcW w:w="1805"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proofErr w:type="spellStart"/>
            <w:r>
              <w:t>RfspIndex</w:t>
            </w:r>
            <w:proofErr w:type="spellEnd"/>
          </w:p>
        </w:tc>
        <w:tc>
          <w:tcPr>
            <w:tcW w:w="357" w:type="dxa"/>
            <w:tcBorders>
              <w:top w:val="single" w:sz="4" w:space="0" w:color="auto"/>
              <w:left w:val="single" w:sz="4" w:space="0" w:color="auto"/>
              <w:bottom w:val="single" w:sz="4" w:space="0" w:color="auto"/>
              <w:right w:val="single" w:sz="4" w:space="0" w:color="auto"/>
            </w:tcBorders>
            <w:tcPrChange w:id="175" w:author="huawei3" w:date="2020-05-19T10:15:00Z">
              <w:tcPr>
                <w:tcW w:w="357"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Change w:id="176" w:author="huawei3" w:date="2020-05-19T10:15:00Z">
              <w:tcPr>
                <w:tcW w:w="1170" w:type="dxa"/>
                <w:gridSpan w:val="2"/>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0..1</w:t>
            </w:r>
          </w:p>
        </w:tc>
        <w:tc>
          <w:tcPr>
            <w:tcW w:w="3148" w:type="dxa"/>
            <w:tcBorders>
              <w:top w:val="single" w:sz="4" w:space="0" w:color="auto"/>
              <w:left w:val="single" w:sz="4" w:space="0" w:color="auto"/>
              <w:bottom w:val="single" w:sz="4" w:space="0" w:color="auto"/>
              <w:right w:val="single" w:sz="4" w:space="0" w:color="auto"/>
            </w:tcBorders>
            <w:tcPrChange w:id="177" w:author="huawei3" w:date="2020-05-19T10:15:00Z">
              <w:tcPr>
                <w:tcW w:w="3148"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 xml:space="preserve">RFSP Index as part of the AMF Access and Mobility Policy </w:t>
            </w:r>
            <w:r>
              <w:rPr>
                <w:rFonts w:cs="Arial"/>
                <w:noProof/>
                <w:szCs w:val="18"/>
              </w:rPr>
              <w:t>as determined by the PCF.</w:t>
            </w:r>
          </w:p>
        </w:tc>
        <w:tc>
          <w:tcPr>
            <w:tcW w:w="1400" w:type="dxa"/>
            <w:tcBorders>
              <w:top w:val="single" w:sz="4" w:space="0" w:color="auto"/>
              <w:left w:val="single" w:sz="4" w:space="0" w:color="auto"/>
              <w:bottom w:val="single" w:sz="4" w:space="0" w:color="auto"/>
              <w:right w:val="single" w:sz="4" w:space="0" w:color="auto"/>
            </w:tcBorders>
            <w:tcPrChange w:id="178" w:author="huawei3" w:date="2020-05-19T10:15:00Z">
              <w:tcPr>
                <w:tcW w:w="1400"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rFonts w:cs="Arial"/>
                <w:noProof/>
                <w:szCs w:val="18"/>
              </w:rPr>
            </w:pPr>
          </w:p>
        </w:tc>
      </w:tr>
      <w:tr w:rsidR="00EF579C" w:rsidTr="0088275A">
        <w:trPr>
          <w:jc w:val="center"/>
          <w:trPrChange w:id="179" w:author="huawei3" w:date="2020-05-19T10:15:00Z">
            <w:trPr>
              <w:jc w:val="center"/>
            </w:trPr>
          </w:trPrChange>
        </w:trPr>
        <w:tc>
          <w:tcPr>
            <w:tcW w:w="1653" w:type="dxa"/>
            <w:tcBorders>
              <w:top w:val="single" w:sz="4" w:space="0" w:color="auto"/>
              <w:left w:val="single" w:sz="4" w:space="0" w:color="auto"/>
              <w:bottom w:val="single" w:sz="4" w:space="0" w:color="auto"/>
              <w:right w:val="single" w:sz="4" w:space="0" w:color="auto"/>
            </w:tcBorders>
            <w:tcPrChange w:id="180" w:author="huawei3" w:date="2020-05-19T10:15:00Z">
              <w:tcPr>
                <w:tcW w:w="1649"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smfSelInfo</w:t>
            </w:r>
          </w:p>
        </w:tc>
        <w:tc>
          <w:tcPr>
            <w:tcW w:w="1805" w:type="dxa"/>
            <w:tcBorders>
              <w:top w:val="single" w:sz="4" w:space="0" w:color="auto"/>
              <w:left w:val="single" w:sz="4" w:space="0" w:color="auto"/>
              <w:bottom w:val="single" w:sz="4" w:space="0" w:color="auto"/>
              <w:right w:val="single" w:sz="4" w:space="0" w:color="auto"/>
            </w:tcBorders>
            <w:tcPrChange w:id="181" w:author="huawei3" w:date="2020-05-19T10:15:00Z">
              <w:tcPr>
                <w:tcW w:w="1805"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pPr>
            <w:proofErr w:type="spellStart"/>
            <w:r>
              <w:t>SmfSelectionData</w:t>
            </w:r>
            <w:proofErr w:type="spellEnd"/>
          </w:p>
        </w:tc>
        <w:tc>
          <w:tcPr>
            <w:tcW w:w="357" w:type="dxa"/>
            <w:tcBorders>
              <w:top w:val="single" w:sz="4" w:space="0" w:color="auto"/>
              <w:left w:val="single" w:sz="4" w:space="0" w:color="auto"/>
              <w:bottom w:val="single" w:sz="4" w:space="0" w:color="auto"/>
              <w:right w:val="single" w:sz="4" w:space="0" w:color="auto"/>
            </w:tcBorders>
            <w:tcPrChange w:id="182" w:author="huawei3" w:date="2020-05-19T10:15:00Z">
              <w:tcPr>
                <w:tcW w:w="357"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Change w:id="183" w:author="huawei3" w:date="2020-05-19T10:15:00Z">
              <w:tcPr>
                <w:tcW w:w="1170" w:type="dxa"/>
                <w:gridSpan w:val="2"/>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0..1</w:t>
            </w:r>
          </w:p>
        </w:tc>
        <w:tc>
          <w:tcPr>
            <w:tcW w:w="3148" w:type="dxa"/>
            <w:tcBorders>
              <w:top w:val="single" w:sz="4" w:space="0" w:color="auto"/>
              <w:left w:val="single" w:sz="4" w:space="0" w:color="auto"/>
              <w:bottom w:val="single" w:sz="4" w:space="0" w:color="auto"/>
              <w:right w:val="single" w:sz="4" w:space="0" w:color="auto"/>
            </w:tcBorders>
            <w:tcPrChange w:id="184" w:author="huawei3" w:date="2020-05-19T10:15:00Z">
              <w:tcPr>
                <w:tcW w:w="3148"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400" w:type="dxa"/>
            <w:tcBorders>
              <w:top w:val="single" w:sz="4" w:space="0" w:color="auto"/>
              <w:left w:val="single" w:sz="4" w:space="0" w:color="auto"/>
              <w:bottom w:val="single" w:sz="4" w:space="0" w:color="auto"/>
              <w:right w:val="single" w:sz="4" w:space="0" w:color="auto"/>
            </w:tcBorders>
            <w:tcPrChange w:id="185" w:author="huawei3" w:date="2020-05-19T10:15:00Z">
              <w:tcPr>
                <w:tcW w:w="1400"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rFonts w:cs="Arial"/>
                <w:noProof/>
                <w:szCs w:val="18"/>
              </w:rPr>
            </w:pPr>
            <w:r>
              <w:rPr>
                <w:rFonts w:cs="Arial"/>
                <w:noProof/>
                <w:szCs w:val="18"/>
              </w:rPr>
              <w:t>DNNReplacementControl</w:t>
            </w:r>
          </w:p>
        </w:tc>
      </w:tr>
      <w:tr w:rsidR="00EF579C" w:rsidTr="0088275A">
        <w:trPr>
          <w:jc w:val="center"/>
          <w:trPrChange w:id="186" w:author="huawei3" w:date="2020-05-19T10:15:00Z">
            <w:trPr>
              <w:jc w:val="center"/>
            </w:trPr>
          </w:trPrChange>
        </w:trPr>
        <w:tc>
          <w:tcPr>
            <w:tcW w:w="1653" w:type="dxa"/>
            <w:tcBorders>
              <w:top w:val="single" w:sz="4" w:space="0" w:color="auto"/>
              <w:left w:val="single" w:sz="4" w:space="0" w:color="auto"/>
              <w:bottom w:val="single" w:sz="4" w:space="0" w:color="auto"/>
              <w:right w:val="single" w:sz="4" w:space="0" w:color="auto"/>
            </w:tcBorders>
            <w:tcPrChange w:id="187" w:author="huawei3" w:date="2020-05-19T10:15:00Z">
              <w:tcPr>
                <w:tcW w:w="1649"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ueAmbr</w:t>
            </w:r>
          </w:p>
        </w:tc>
        <w:tc>
          <w:tcPr>
            <w:tcW w:w="1805" w:type="dxa"/>
            <w:tcBorders>
              <w:top w:val="single" w:sz="4" w:space="0" w:color="auto"/>
              <w:left w:val="single" w:sz="4" w:space="0" w:color="auto"/>
              <w:bottom w:val="single" w:sz="4" w:space="0" w:color="auto"/>
              <w:right w:val="single" w:sz="4" w:space="0" w:color="auto"/>
            </w:tcBorders>
            <w:tcPrChange w:id="188" w:author="huawei3" w:date="2020-05-19T10:15:00Z">
              <w:tcPr>
                <w:tcW w:w="1805"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pPr>
            <w:proofErr w:type="spellStart"/>
            <w:r>
              <w:t>Ambr</w:t>
            </w:r>
            <w:proofErr w:type="spellEnd"/>
          </w:p>
        </w:tc>
        <w:tc>
          <w:tcPr>
            <w:tcW w:w="357" w:type="dxa"/>
            <w:tcBorders>
              <w:top w:val="single" w:sz="4" w:space="0" w:color="auto"/>
              <w:left w:val="single" w:sz="4" w:space="0" w:color="auto"/>
              <w:bottom w:val="single" w:sz="4" w:space="0" w:color="auto"/>
              <w:right w:val="single" w:sz="4" w:space="0" w:color="auto"/>
            </w:tcBorders>
            <w:tcPrChange w:id="189" w:author="huawei3" w:date="2020-05-19T10:15:00Z">
              <w:tcPr>
                <w:tcW w:w="357"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Change w:id="190" w:author="huawei3" w:date="2020-05-19T10:15:00Z">
              <w:tcPr>
                <w:tcW w:w="1170" w:type="dxa"/>
                <w:gridSpan w:val="2"/>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0..1</w:t>
            </w:r>
          </w:p>
        </w:tc>
        <w:tc>
          <w:tcPr>
            <w:tcW w:w="3148" w:type="dxa"/>
            <w:tcBorders>
              <w:top w:val="single" w:sz="4" w:space="0" w:color="auto"/>
              <w:left w:val="single" w:sz="4" w:space="0" w:color="auto"/>
              <w:bottom w:val="single" w:sz="4" w:space="0" w:color="auto"/>
              <w:right w:val="single" w:sz="4" w:space="0" w:color="auto"/>
            </w:tcBorders>
            <w:tcPrChange w:id="191" w:author="huawei3" w:date="2020-05-19T10:15:00Z">
              <w:tcPr>
                <w:tcW w:w="3148"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UE-AMBR as part of the AMF Access and Mobility Policy.</w:t>
            </w:r>
          </w:p>
        </w:tc>
        <w:tc>
          <w:tcPr>
            <w:tcW w:w="1400" w:type="dxa"/>
            <w:tcBorders>
              <w:top w:val="single" w:sz="4" w:space="0" w:color="auto"/>
              <w:left w:val="single" w:sz="4" w:space="0" w:color="auto"/>
              <w:bottom w:val="single" w:sz="4" w:space="0" w:color="auto"/>
              <w:right w:val="single" w:sz="4" w:space="0" w:color="auto"/>
            </w:tcBorders>
            <w:tcPrChange w:id="192" w:author="huawei3" w:date="2020-05-19T10:15:00Z">
              <w:tcPr>
                <w:tcW w:w="1400"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rFonts w:cs="Arial"/>
                <w:noProof/>
                <w:szCs w:val="18"/>
              </w:rPr>
            </w:pPr>
            <w:r>
              <w:rPr>
                <w:rFonts w:cs="Arial"/>
                <w:noProof/>
                <w:szCs w:val="18"/>
              </w:rPr>
              <w:t>UE-AMBR_Authorization</w:t>
            </w:r>
          </w:p>
        </w:tc>
      </w:tr>
      <w:tr w:rsidR="00EF579C" w:rsidDel="0088275A" w:rsidTr="00EF579C">
        <w:trPr>
          <w:jc w:val="center"/>
          <w:del w:id="193" w:author="huawei3" w:date="2020-05-19T10:15:00Z"/>
        </w:trPr>
        <w:tc>
          <w:tcPr>
            <w:tcW w:w="1653" w:type="dxa"/>
            <w:tcBorders>
              <w:top w:val="single" w:sz="4" w:space="0" w:color="auto"/>
              <w:left w:val="single" w:sz="4" w:space="0" w:color="auto"/>
              <w:bottom w:val="single" w:sz="4" w:space="0" w:color="auto"/>
              <w:right w:val="single" w:sz="4" w:space="0" w:color="auto"/>
            </w:tcBorders>
          </w:tcPr>
          <w:p w:rsidR="00EF579C" w:rsidDel="0088275A" w:rsidRDefault="00EF579C" w:rsidP="004E6A55">
            <w:pPr>
              <w:pStyle w:val="TAL"/>
              <w:rPr>
                <w:del w:id="194" w:author="huawei3" w:date="2020-05-19T10:15:00Z"/>
                <w:noProof/>
              </w:rPr>
            </w:pPr>
            <w:del w:id="195" w:author="huawei3" w:date="2020-05-19T10:15:00Z">
              <w:r w:rsidDel="0088275A">
                <w:rPr>
                  <w:noProof/>
                  <w:lang w:eastAsia="zh-CN"/>
                </w:rPr>
                <w:delText>rgTmbr</w:delText>
              </w:r>
            </w:del>
          </w:p>
        </w:tc>
        <w:tc>
          <w:tcPr>
            <w:tcW w:w="1805" w:type="dxa"/>
            <w:tcBorders>
              <w:top w:val="single" w:sz="4" w:space="0" w:color="auto"/>
              <w:left w:val="single" w:sz="4" w:space="0" w:color="auto"/>
              <w:bottom w:val="single" w:sz="4" w:space="0" w:color="auto"/>
              <w:right w:val="single" w:sz="4" w:space="0" w:color="auto"/>
            </w:tcBorders>
          </w:tcPr>
          <w:p w:rsidR="00EF579C" w:rsidDel="0088275A" w:rsidRDefault="00EF579C" w:rsidP="004E6A55">
            <w:pPr>
              <w:pStyle w:val="TAL"/>
              <w:rPr>
                <w:del w:id="196" w:author="huawei3" w:date="2020-05-19T10:15:00Z"/>
              </w:rPr>
            </w:pPr>
            <w:del w:id="197" w:author="huawei3" w:date="2020-05-19T10:15:00Z">
              <w:r w:rsidDel="0088275A">
                <w:rPr>
                  <w:noProof/>
                  <w:lang w:eastAsia="zh-CN"/>
                </w:rPr>
                <w:delText>Ambr</w:delText>
              </w:r>
            </w:del>
          </w:p>
        </w:tc>
        <w:tc>
          <w:tcPr>
            <w:tcW w:w="364" w:type="dxa"/>
            <w:gridSpan w:val="2"/>
            <w:tcBorders>
              <w:top w:val="single" w:sz="4" w:space="0" w:color="auto"/>
              <w:left w:val="single" w:sz="4" w:space="0" w:color="auto"/>
              <w:bottom w:val="single" w:sz="4" w:space="0" w:color="auto"/>
              <w:right w:val="single" w:sz="4" w:space="0" w:color="auto"/>
            </w:tcBorders>
          </w:tcPr>
          <w:p w:rsidR="00EF579C" w:rsidDel="0088275A" w:rsidRDefault="00EF579C" w:rsidP="004E6A55">
            <w:pPr>
              <w:pStyle w:val="TAC"/>
              <w:rPr>
                <w:del w:id="198" w:author="huawei3" w:date="2020-05-19T10:15:00Z"/>
                <w:noProof/>
              </w:rPr>
            </w:pPr>
            <w:del w:id="199" w:author="huawei3" w:date="2020-05-19T10:15:00Z">
              <w:r w:rsidDel="0088275A">
                <w:rPr>
                  <w:noProof/>
                </w:rPr>
                <w:delText>O</w:delText>
              </w:r>
            </w:del>
          </w:p>
          <w:p w:rsidR="00EF579C" w:rsidDel="0088275A" w:rsidRDefault="00EF579C" w:rsidP="004E6A55">
            <w:pPr>
              <w:pStyle w:val="TAC"/>
              <w:rPr>
                <w:del w:id="200" w:author="huawei3" w:date="2020-05-19T10:15:00Z"/>
                <w:noProof/>
              </w:rPr>
            </w:pPr>
          </w:p>
        </w:tc>
        <w:tc>
          <w:tcPr>
            <w:tcW w:w="1163" w:type="dxa"/>
            <w:tcBorders>
              <w:top w:val="single" w:sz="4" w:space="0" w:color="auto"/>
              <w:left w:val="single" w:sz="4" w:space="0" w:color="auto"/>
              <w:bottom w:val="single" w:sz="4" w:space="0" w:color="auto"/>
              <w:right w:val="single" w:sz="4" w:space="0" w:color="auto"/>
            </w:tcBorders>
          </w:tcPr>
          <w:p w:rsidR="00EF579C" w:rsidDel="0088275A" w:rsidRDefault="00EF579C" w:rsidP="004E6A55">
            <w:pPr>
              <w:pStyle w:val="TAC"/>
              <w:rPr>
                <w:del w:id="201" w:author="huawei3" w:date="2020-05-19T10:15:00Z"/>
                <w:noProof/>
                <w:lang w:eastAsia="zh-CN"/>
              </w:rPr>
            </w:pPr>
            <w:del w:id="202" w:author="huawei3" w:date="2020-05-19T10:15:00Z">
              <w:r w:rsidDel="0088275A">
                <w:rPr>
                  <w:rFonts w:hint="eastAsia"/>
                  <w:noProof/>
                  <w:lang w:eastAsia="zh-CN"/>
                </w:rPr>
                <w:delText>0</w:delText>
              </w:r>
              <w:r w:rsidDel="0088275A">
                <w:rPr>
                  <w:noProof/>
                  <w:lang w:eastAsia="zh-CN"/>
                </w:rPr>
                <w:delText>..1</w:delText>
              </w:r>
            </w:del>
          </w:p>
        </w:tc>
        <w:tc>
          <w:tcPr>
            <w:tcW w:w="3148" w:type="dxa"/>
            <w:tcBorders>
              <w:top w:val="single" w:sz="4" w:space="0" w:color="auto"/>
              <w:left w:val="single" w:sz="4" w:space="0" w:color="auto"/>
              <w:bottom w:val="single" w:sz="4" w:space="0" w:color="auto"/>
              <w:right w:val="single" w:sz="4" w:space="0" w:color="auto"/>
            </w:tcBorders>
          </w:tcPr>
          <w:p w:rsidR="00EF579C" w:rsidDel="0088275A" w:rsidRDefault="00EF579C" w:rsidP="004E6A55">
            <w:pPr>
              <w:pStyle w:val="TAL"/>
              <w:rPr>
                <w:del w:id="203" w:author="huawei3" w:date="2020-05-19T10:15:00Z"/>
                <w:noProof/>
              </w:rPr>
            </w:pPr>
            <w:del w:id="204" w:author="huawei3" w:date="2020-05-19T10:15:00Z">
              <w:r w:rsidDel="0088275A">
                <w:rPr>
                  <w:noProof/>
                </w:rPr>
                <w:delText xml:space="preserve">RG-TMBR as part of the AMF Access and Mobility Policy </w:delText>
              </w:r>
              <w:r w:rsidDel="0088275A">
                <w:rPr>
                  <w:rFonts w:cs="Arial"/>
                  <w:noProof/>
                  <w:szCs w:val="18"/>
                </w:rPr>
                <w:delText>as determined by the PCF.</w:delText>
              </w:r>
            </w:del>
          </w:p>
        </w:tc>
        <w:tc>
          <w:tcPr>
            <w:tcW w:w="1400" w:type="dxa"/>
            <w:tcBorders>
              <w:top w:val="single" w:sz="4" w:space="0" w:color="auto"/>
              <w:left w:val="single" w:sz="4" w:space="0" w:color="auto"/>
              <w:bottom w:val="single" w:sz="4" w:space="0" w:color="auto"/>
              <w:right w:val="single" w:sz="4" w:space="0" w:color="auto"/>
            </w:tcBorders>
          </w:tcPr>
          <w:p w:rsidR="00EF579C" w:rsidDel="0088275A" w:rsidRDefault="00EF579C" w:rsidP="004E6A55">
            <w:pPr>
              <w:pStyle w:val="TAL"/>
              <w:rPr>
                <w:del w:id="205" w:author="huawei3" w:date="2020-05-19T10:15:00Z"/>
                <w:rFonts w:cs="Arial"/>
                <w:noProof/>
                <w:szCs w:val="18"/>
              </w:rPr>
            </w:pPr>
            <w:del w:id="206" w:author="huawei3" w:date="2020-05-19T10:15:00Z">
              <w:r w:rsidDel="0088275A">
                <w:rPr>
                  <w:rFonts w:cs="Arial"/>
                  <w:noProof/>
                  <w:szCs w:val="18"/>
                </w:rPr>
                <w:delText>WirelineWirelessConvergence</w:delText>
              </w:r>
            </w:del>
          </w:p>
        </w:tc>
      </w:tr>
      <w:tr w:rsidR="00EF579C" w:rsidTr="0088275A">
        <w:trPr>
          <w:jc w:val="center"/>
          <w:trPrChange w:id="207" w:author="huawei3" w:date="2020-05-19T10:15:00Z">
            <w:trPr>
              <w:jc w:val="center"/>
            </w:trPr>
          </w:trPrChange>
        </w:trPr>
        <w:tc>
          <w:tcPr>
            <w:tcW w:w="1653" w:type="dxa"/>
            <w:tcBorders>
              <w:top w:val="single" w:sz="4" w:space="0" w:color="auto"/>
              <w:left w:val="single" w:sz="4" w:space="0" w:color="auto"/>
              <w:bottom w:val="single" w:sz="4" w:space="0" w:color="auto"/>
              <w:right w:val="single" w:sz="4" w:space="0" w:color="auto"/>
            </w:tcBorders>
            <w:tcPrChange w:id="208" w:author="huawei3" w:date="2020-05-19T10:15:00Z">
              <w:tcPr>
                <w:tcW w:w="1649"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pras</w:t>
            </w:r>
          </w:p>
        </w:tc>
        <w:tc>
          <w:tcPr>
            <w:tcW w:w="1805" w:type="dxa"/>
            <w:tcBorders>
              <w:top w:val="single" w:sz="4" w:space="0" w:color="auto"/>
              <w:left w:val="single" w:sz="4" w:space="0" w:color="auto"/>
              <w:bottom w:val="single" w:sz="4" w:space="0" w:color="auto"/>
              <w:right w:val="single" w:sz="4" w:space="0" w:color="auto"/>
            </w:tcBorders>
            <w:tcPrChange w:id="209" w:author="huawei3" w:date="2020-05-19T10:15:00Z">
              <w:tcPr>
                <w:tcW w:w="1805"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pPr>
            <w:r>
              <w:t>map(</w:t>
            </w:r>
            <w:proofErr w:type="spellStart"/>
            <w:r>
              <w:t>PresenceInfoRm</w:t>
            </w:r>
            <w:proofErr w:type="spellEnd"/>
            <w:r>
              <w:t>)</w:t>
            </w:r>
          </w:p>
        </w:tc>
        <w:tc>
          <w:tcPr>
            <w:tcW w:w="357" w:type="dxa"/>
            <w:tcBorders>
              <w:top w:val="single" w:sz="4" w:space="0" w:color="auto"/>
              <w:left w:val="single" w:sz="4" w:space="0" w:color="auto"/>
              <w:bottom w:val="single" w:sz="4" w:space="0" w:color="auto"/>
              <w:right w:val="single" w:sz="4" w:space="0" w:color="auto"/>
            </w:tcBorders>
            <w:tcPrChange w:id="210" w:author="huawei3" w:date="2020-05-19T10:15:00Z">
              <w:tcPr>
                <w:tcW w:w="357"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Change w:id="211" w:author="huawei3" w:date="2020-05-19T10:15:00Z">
              <w:tcPr>
                <w:tcW w:w="1170" w:type="dxa"/>
                <w:gridSpan w:val="2"/>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C"/>
              <w:rPr>
                <w:noProof/>
              </w:rPr>
            </w:pPr>
            <w:r>
              <w:rPr>
                <w:noProof/>
              </w:rPr>
              <w:t>1..N</w:t>
            </w:r>
          </w:p>
        </w:tc>
        <w:tc>
          <w:tcPr>
            <w:tcW w:w="3148" w:type="dxa"/>
            <w:tcBorders>
              <w:top w:val="single" w:sz="4" w:space="0" w:color="auto"/>
              <w:left w:val="single" w:sz="4" w:space="0" w:color="auto"/>
              <w:bottom w:val="single" w:sz="4" w:space="0" w:color="auto"/>
              <w:right w:val="single" w:sz="4" w:space="0" w:color="auto"/>
            </w:tcBorders>
            <w:tcPrChange w:id="212" w:author="huawei3" w:date="2020-05-19T10:15:00Z">
              <w:tcPr>
                <w:tcW w:w="3148"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r>
              <w:rPr>
                <w:noProof/>
              </w:rPr>
              <w:t>attribute</w:t>
            </w:r>
            <w:proofErr w:type="spellEnd"/>
            <w:r>
              <w:rPr>
                <w:noProof/>
              </w:rPr>
              <w:t xml:space="preserve"> within the PresenceInfo data type shall not be supplied.</w:t>
            </w:r>
          </w:p>
        </w:tc>
        <w:tc>
          <w:tcPr>
            <w:tcW w:w="1400" w:type="dxa"/>
            <w:tcBorders>
              <w:top w:val="single" w:sz="4" w:space="0" w:color="auto"/>
              <w:left w:val="single" w:sz="4" w:space="0" w:color="auto"/>
              <w:bottom w:val="single" w:sz="4" w:space="0" w:color="auto"/>
              <w:right w:val="single" w:sz="4" w:space="0" w:color="auto"/>
            </w:tcBorders>
            <w:tcPrChange w:id="213" w:author="huawei3" w:date="2020-05-19T10:15:00Z">
              <w:tcPr>
                <w:tcW w:w="1400" w:type="dxa"/>
                <w:tcBorders>
                  <w:top w:val="single" w:sz="4" w:space="0" w:color="auto"/>
                  <w:left w:val="single" w:sz="4" w:space="0" w:color="auto"/>
                  <w:bottom w:val="single" w:sz="4" w:space="0" w:color="auto"/>
                  <w:right w:val="single" w:sz="4" w:space="0" w:color="auto"/>
                </w:tcBorders>
              </w:tcPr>
            </w:tcPrChange>
          </w:tcPr>
          <w:p w:rsidR="00EF579C" w:rsidRDefault="00EF579C" w:rsidP="004E6A55">
            <w:pPr>
              <w:pStyle w:val="TAL"/>
              <w:rPr>
                <w:rFonts w:cs="Arial"/>
                <w:noProof/>
                <w:szCs w:val="18"/>
              </w:rPr>
            </w:pPr>
          </w:p>
        </w:tc>
      </w:tr>
      <w:tr w:rsidR="00EF579C" w:rsidTr="00EF579C">
        <w:trPr>
          <w:jc w:val="center"/>
        </w:trPr>
        <w:tc>
          <w:tcPr>
            <w:tcW w:w="9533" w:type="dxa"/>
            <w:gridSpan w:val="7"/>
            <w:tcBorders>
              <w:top w:val="single" w:sz="4" w:space="0" w:color="auto"/>
              <w:left w:val="single" w:sz="4" w:space="0" w:color="auto"/>
              <w:bottom w:val="single" w:sz="4" w:space="0" w:color="auto"/>
              <w:right w:val="single" w:sz="4" w:space="0" w:color="auto"/>
            </w:tcBorders>
          </w:tcPr>
          <w:p w:rsidR="00EF579C" w:rsidRDefault="00EF579C" w:rsidP="004E6A55">
            <w:pPr>
              <w:pStyle w:val="TAN"/>
            </w:pPr>
            <w:r>
              <w:t>NOTE 1:</w:t>
            </w:r>
            <w:r>
              <w:tab/>
              <w:t xml:space="preserve">The "ALLOWED_NSSAI_CH", "SMF_SELECT_CH" and "ACCESS_TYPE_CH" values in the "triggers" attribute apply under feature control as described in </w:t>
            </w:r>
            <w:proofErr w:type="spellStart"/>
            <w:r>
              <w:t>subsclause</w:t>
            </w:r>
            <w:proofErr w:type="spellEnd"/>
            <w:r>
              <w:t> 4.2.3.2.</w:t>
            </w:r>
          </w:p>
          <w:p w:rsidR="00EF579C" w:rsidRDefault="00EF579C" w:rsidP="004E6A55">
            <w:pPr>
              <w:pStyle w:val="TAN"/>
              <w:rPr>
                <w:rFonts w:cs="Arial"/>
                <w:szCs w:val="18"/>
              </w:rPr>
            </w:pPr>
            <w:r>
              <w:t>NOTE 2:</w:t>
            </w:r>
            <w:r>
              <w:tab/>
              <w:t>The "SMF_SELECT_CH" trigger may be met only for new PDU sessions, i.e. it shall not apply to ongoing PDU sessions.</w:t>
            </w:r>
          </w:p>
        </w:tc>
      </w:tr>
    </w:tbl>
    <w:p w:rsidR="00EF579C" w:rsidRDefault="00EF579C" w:rsidP="00F26290"/>
    <w:p w:rsidR="0088275A" w:rsidRPr="009854A4" w:rsidRDefault="0088275A" w:rsidP="008827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88275A" w:rsidRDefault="0088275A" w:rsidP="0088275A">
      <w:pPr>
        <w:pStyle w:val="4"/>
        <w:rPr>
          <w:noProof/>
        </w:rPr>
      </w:pPr>
      <w:bookmarkStart w:id="214" w:name="_Toc28011146"/>
      <w:bookmarkStart w:id="215" w:name="_Toc34138009"/>
      <w:bookmarkStart w:id="216" w:name="_Toc36037604"/>
      <w:r>
        <w:rPr>
          <w:noProof/>
        </w:rPr>
        <w:t>5.6.3.3</w:t>
      </w:r>
      <w:r>
        <w:rPr>
          <w:noProof/>
        </w:rPr>
        <w:tab/>
        <w:t xml:space="preserve">Enumeration: </w:t>
      </w:r>
      <w:bookmarkStart w:id="217" w:name="_Hlk511068497"/>
      <w:r>
        <w:rPr>
          <w:noProof/>
        </w:rPr>
        <w:t>RequestTrigger</w:t>
      </w:r>
      <w:bookmarkEnd w:id="214"/>
      <w:bookmarkEnd w:id="215"/>
      <w:bookmarkEnd w:id="216"/>
      <w:bookmarkEnd w:id="217"/>
    </w:p>
    <w:p w:rsidR="0088275A" w:rsidRDefault="0088275A" w:rsidP="0088275A">
      <w:pPr>
        <w:rPr>
          <w:noProof/>
        </w:rPr>
      </w:pPr>
      <w:r>
        <w:rPr>
          <w:noProof/>
        </w:rPr>
        <w:t>The enumeration RequestTrigger represents the possible Policy Control Request Triggers. It shall comply with the provisions defined in table 5.6.3.3-1.</w:t>
      </w:r>
    </w:p>
    <w:p w:rsidR="0088275A" w:rsidRDefault="0088275A" w:rsidP="0088275A">
      <w:pPr>
        <w:pStyle w:val="TH"/>
        <w:rPr>
          <w:noProof/>
        </w:rPr>
      </w:pPr>
      <w:r>
        <w:rPr>
          <w:noProof/>
        </w:rPr>
        <w:lastRenderedPageBreak/>
        <w:t>Table 5.6.3.3-1: Enumeration RequestTrigger</w:t>
      </w:r>
    </w:p>
    <w:tbl>
      <w:tblPr>
        <w:tblW w:w="9538" w:type="dxa"/>
        <w:jc w:val="center"/>
        <w:tblLayout w:type="fixed"/>
        <w:tblCellMar>
          <w:left w:w="0" w:type="dxa"/>
          <w:right w:w="0" w:type="dxa"/>
        </w:tblCellMar>
        <w:tblLook w:val="04A0" w:firstRow="1" w:lastRow="0" w:firstColumn="1" w:lastColumn="0" w:noHBand="0" w:noVBand="1"/>
      </w:tblPr>
      <w:tblGrid>
        <w:gridCol w:w="2587"/>
        <w:gridCol w:w="7"/>
        <w:gridCol w:w="5409"/>
        <w:gridCol w:w="8"/>
        <w:gridCol w:w="1527"/>
        <w:tblGridChange w:id="218">
          <w:tblGrid>
            <w:gridCol w:w="10"/>
            <w:gridCol w:w="2584"/>
            <w:gridCol w:w="3"/>
            <w:gridCol w:w="5414"/>
            <w:gridCol w:w="2"/>
            <w:gridCol w:w="1525"/>
            <w:gridCol w:w="10"/>
          </w:tblGrid>
        </w:tblGridChange>
      </w:tblGrid>
      <w:tr w:rsidR="0088275A" w:rsidTr="0088275A">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8275A" w:rsidRDefault="0088275A" w:rsidP="004E6A55">
            <w:pPr>
              <w:pStyle w:val="TAH"/>
              <w:rPr>
                <w:noProof/>
              </w:rPr>
            </w:pPr>
            <w:r>
              <w:rPr>
                <w:noProof/>
              </w:rPr>
              <w:t>Enumeration value</w:t>
            </w:r>
          </w:p>
        </w:tc>
        <w:tc>
          <w:tcPr>
            <w:tcW w:w="5416" w:type="dxa"/>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8275A" w:rsidRDefault="0088275A" w:rsidP="004E6A55">
            <w:pPr>
              <w:pStyle w:val="TAH"/>
              <w:rPr>
                <w:noProof/>
              </w:rPr>
            </w:pPr>
            <w:r>
              <w:rPr>
                <w:noProof/>
              </w:rPr>
              <w:t>Description</w:t>
            </w:r>
          </w:p>
        </w:tc>
        <w:tc>
          <w:tcPr>
            <w:tcW w:w="1535" w:type="dxa"/>
            <w:gridSpan w:val="2"/>
            <w:tcBorders>
              <w:top w:val="single" w:sz="8" w:space="0" w:color="auto"/>
              <w:left w:val="nil"/>
              <w:bottom w:val="single" w:sz="8" w:space="0" w:color="auto"/>
              <w:right w:val="single" w:sz="8" w:space="0" w:color="auto"/>
            </w:tcBorders>
            <w:shd w:val="clear" w:color="auto" w:fill="C0C0C0"/>
          </w:tcPr>
          <w:p w:rsidR="0088275A" w:rsidRDefault="0088275A" w:rsidP="004E6A55">
            <w:pPr>
              <w:pStyle w:val="TAH"/>
              <w:rPr>
                <w:noProof/>
              </w:rPr>
            </w:pPr>
            <w:r>
              <w:rPr>
                <w:noProof/>
              </w:rPr>
              <w:t>Applicability</w:t>
            </w:r>
          </w:p>
        </w:tc>
      </w:tr>
      <w:tr w:rsidR="0088275A" w:rsidTr="0088275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275A" w:rsidRDefault="0088275A" w:rsidP="004E6A55">
            <w:pPr>
              <w:pStyle w:val="TAL"/>
              <w:rPr>
                <w:noProof/>
              </w:rPr>
            </w:pPr>
            <w:r>
              <w:rPr>
                <w:noProof/>
              </w:rPr>
              <w:t>LOC_CH</w:t>
            </w:r>
          </w:p>
        </w:tc>
        <w:tc>
          <w:tcPr>
            <w:tcW w:w="541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88275A" w:rsidRDefault="0088275A" w:rsidP="004E6A55">
            <w:pPr>
              <w:pStyle w:val="TAL"/>
              <w:rPr>
                <w:noProof/>
              </w:rPr>
            </w:pPr>
            <w:r>
              <w:rPr>
                <w:noProof/>
              </w:rPr>
              <w:t>Location change (tracking area): the tracking area of the UE has changed.</w:t>
            </w:r>
          </w:p>
        </w:tc>
        <w:tc>
          <w:tcPr>
            <w:tcW w:w="1535" w:type="dxa"/>
            <w:gridSpan w:val="2"/>
            <w:tcBorders>
              <w:top w:val="single" w:sz="8" w:space="0" w:color="auto"/>
              <w:left w:val="nil"/>
              <w:bottom w:val="single" w:sz="8" w:space="0" w:color="auto"/>
              <w:right w:val="single" w:sz="8" w:space="0" w:color="auto"/>
            </w:tcBorders>
          </w:tcPr>
          <w:p w:rsidR="0088275A" w:rsidRDefault="0088275A" w:rsidP="004E6A55">
            <w:pPr>
              <w:pStyle w:val="TAL"/>
              <w:rPr>
                <w:noProof/>
              </w:rPr>
            </w:pPr>
          </w:p>
        </w:tc>
      </w:tr>
      <w:tr w:rsidR="0088275A" w:rsidTr="0088275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275A" w:rsidRDefault="0088275A" w:rsidP="004E6A55">
            <w:pPr>
              <w:pStyle w:val="TAL"/>
              <w:rPr>
                <w:noProof/>
              </w:rPr>
            </w:pPr>
            <w:r>
              <w:rPr>
                <w:noProof/>
              </w:rPr>
              <w:t>PRA_CH</w:t>
            </w:r>
          </w:p>
        </w:tc>
        <w:tc>
          <w:tcPr>
            <w:tcW w:w="541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88275A" w:rsidRDefault="0088275A" w:rsidP="004E6A55">
            <w:pPr>
              <w:pStyle w:val="TAL"/>
              <w:rPr>
                <w:noProof/>
              </w:rPr>
            </w:pPr>
            <w:r>
              <w:rPr>
                <w:noProof/>
              </w:rPr>
              <w:t>Change of UE presence in PRA: the UE is entering/leaving a Presence Reporting Area.</w:t>
            </w:r>
          </w:p>
        </w:tc>
        <w:tc>
          <w:tcPr>
            <w:tcW w:w="1535" w:type="dxa"/>
            <w:gridSpan w:val="2"/>
            <w:tcBorders>
              <w:top w:val="single" w:sz="8" w:space="0" w:color="auto"/>
              <w:left w:val="nil"/>
              <w:bottom w:val="single" w:sz="8" w:space="0" w:color="auto"/>
              <w:right w:val="single" w:sz="8" w:space="0" w:color="auto"/>
            </w:tcBorders>
          </w:tcPr>
          <w:p w:rsidR="0088275A" w:rsidRDefault="0088275A" w:rsidP="004E6A55">
            <w:pPr>
              <w:pStyle w:val="TAL"/>
              <w:rPr>
                <w:noProof/>
              </w:rPr>
            </w:pPr>
          </w:p>
        </w:tc>
      </w:tr>
      <w:tr w:rsidR="0088275A" w:rsidTr="0088275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275A" w:rsidRDefault="0088275A" w:rsidP="004E6A55">
            <w:pPr>
              <w:pStyle w:val="TAL"/>
              <w:rPr>
                <w:noProof/>
              </w:rPr>
            </w:pPr>
            <w:r>
              <w:rPr>
                <w:noProof/>
              </w:rPr>
              <w:t>SERV_AREA_CH</w:t>
            </w:r>
          </w:p>
        </w:tc>
        <w:tc>
          <w:tcPr>
            <w:tcW w:w="541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88275A" w:rsidRDefault="0088275A" w:rsidP="004E6A55">
            <w:pPr>
              <w:pStyle w:val="TAL"/>
              <w:rPr>
                <w:noProof/>
              </w:rPr>
            </w:pPr>
            <w:r>
              <w:rPr>
                <w:noProof/>
              </w:rPr>
              <w:t>Service Area Restriction change: the UDM notifies the AMF that the subscribed service area restriction information has changed.</w:t>
            </w:r>
          </w:p>
        </w:tc>
        <w:tc>
          <w:tcPr>
            <w:tcW w:w="1535" w:type="dxa"/>
            <w:gridSpan w:val="2"/>
            <w:tcBorders>
              <w:top w:val="single" w:sz="8" w:space="0" w:color="auto"/>
              <w:left w:val="nil"/>
              <w:bottom w:val="single" w:sz="8" w:space="0" w:color="auto"/>
              <w:right w:val="single" w:sz="8" w:space="0" w:color="auto"/>
            </w:tcBorders>
          </w:tcPr>
          <w:p w:rsidR="0088275A" w:rsidRDefault="0088275A" w:rsidP="004E6A55">
            <w:pPr>
              <w:pStyle w:val="TAL"/>
              <w:rPr>
                <w:noProof/>
              </w:rPr>
            </w:pPr>
          </w:p>
        </w:tc>
      </w:tr>
      <w:tr w:rsidR="0088275A" w:rsidTr="0088275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275A" w:rsidRDefault="0088275A" w:rsidP="004E6A55">
            <w:pPr>
              <w:pStyle w:val="TAL"/>
              <w:rPr>
                <w:noProof/>
              </w:rPr>
            </w:pPr>
            <w:r>
              <w:rPr>
                <w:noProof/>
              </w:rPr>
              <w:t>RFSP_CH</w:t>
            </w:r>
          </w:p>
        </w:tc>
        <w:tc>
          <w:tcPr>
            <w:tcW w:w="541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88275A" w:rsidRDefault="0088275A" w:rsidP="004E6A55">
            <w:pPr>
              <w:pStyle w:val="TAL"/>
              <w:rPr>
                <w:noProof/>
              </w:rPr>
            </w:pPr>
            <w:r>
              <w:rPr>
                <w:noProof/>
              </w:rPr>
              <w:t>RFSP index change: the UDM notifies the AMF that the subscribed RFSP index has changed.</w:t>
            </w:r>
          </w:p>
        </w:tc>
        <w:tc>
          <w:tcPr>
            <w:tcW w:w="1535" w:type="dxa"/>
            <w:gridSpan w:val="2"/>
            <w:tcBorders>
              <w:top w:val="single" w:sz="8" w:space="0" w:color="auto"/>
              <w:left w:val="nil"/>
              <w:bottom w:val="single" w:sz="8" w:space="0" w:color="auto"/>
              <w:right w:val="single" w:sz="8" w:space="0" w:color="auto"/>
            </w:tcBorders>
          </w:tcPr>
          <w:p w:rsidR="0088275A" w:rsidRDefault="0088275A" w:rsidP="004E6A55">
            <w:pPr>
              <w:pStyle w:val="TAL"/>
              <w:rPr>
                <w:noProof/>
              </w:rPr>
            </w:pPr>
          </w:p>
        </w:tc>
      </w:tr>
      <w:tr w:rsidR="0088275A" w:rsidTr="0088275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275A" w:rsidRDefault="0088275A" w:rsidP="004E6A55">
            <w:pPr>
              <w:pStyle w:val="TAL"/>
              <w:rPr>
                <w:noProof/>
              </w:rPr>
            </w:pPr>
            <w:r>
              <w:rPr>
                <w:noProof/>
              </w:rPr>
              <w:t>ALLOWED_NSSAI_CH</w:t>
            </w:r>
          </w:p>
        </w:tc>
        <w:tc>
          <w:tcPr>
            <w:tcW w:w="541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88275A" w:rsidRDefault="0088275A" w:rsidP="004E6A55">
            <w:pPr>
              <w:pStyle w:val="TAL"/>
              <w:rPr>
                <w:noProof/>
              </w:rPr>
            </w:pPr>
            <w:r>
              <w:rPr>
                <w:noProof/>
              </w:rPr>
              <w:t xml:space="preserve">Allowed NSSAI change: the AMF notifies that the set of UE allowed S-NSSAIs has changed. </w:t>
            </w:r>
          </w:p>
        </w:tc>
        <w:tc>
          <w:tcPr>
            <w:tcW w:w="1535" w:type="dxa"/>
            <w:gridSpan w:val="2"/>
            <w:tcBorders>
              <w:top w:val="single" w:sz="8" w:space="0" w:color="auto"/>
              <w:left w:val="nil"/>
              <w:bottom w:val="single" w:sz="8" w:space="0" w:color="auto"/>
              <w:right w:val="single" w:sz="8" w:space="0" w:color="auto"/>
            </w:tcBorders>
          </w:tcPr>
          <w:p w:rsidR="0088275A" w:rsidRDefault="0088275A" w:rsidP="004E6A55">
            <w:pPr>
              <w:pStyle w:val="TAL"/>
              <w:rPr>
                <w:noProof/>
              </w:rPr>
            </w:pPr>
            <w:r>
              <w:rPr>
                <w:noProof/>
              </w:rPr>
              <w:t>SliceSupport, DNNReplacementControl</w:t>
            </w:r>
          </w:p>
        </w:tc>
      </w:tr>
      <w:tr w:rsidR="0088275A" w:rsidTr="0088275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275A" w:rsidRDefault="0088275A" w:rsidP="004E6A55">
            <w:pPr>
              <w:pStyle w:val="TAL"/>
              <w:rPr>
                <w:noProof/>
              </w:rPr>
            </w:pPr>
            <w:r>
              <w:rPr>
                <w:noProof/>
              </w:rPr>
              <w:t>UE_AMBR_CH</w:t>
            </w:r>
          </w:p>
        </w:tc>
        <w:tc>
          <w:tcPr>
            <w:tcW w:w="541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88275A" w:rsidRDefault="0088275A" w:rsidP="004E6A55">
            <w:pPr>
              <w:pStyle w:val="TAL"/>
              <w:rPr>
                <w:noProof/>
              </w:rPr>
            </w:pPr>
            <w:r>
              <w:rPr>
                <w:noProof/>
              </w:rPr>
              <w:t>UE-AMBR change: the UDM notifies the AMF that the subscribed UE-AMBR has changed.</w:t>
            </w:r>
          </w:p>
        </w:tc>
        <w:tc>
          <w:tcPr>
            <w:tcW w:w="1535" w:type="dxa"/>
            <w:gridSpan w:val="2"/>
            <w:tcBorders>
              <w:top w:val="single" w:sz="8" w:space="0" w:color="auto"/>
              <w:left w:val="nil"/>
              <w:bottom w:val="single" w:sz="8" w:space="0" w:color="auto"/>
              <w:right w:val="single" w:sz="8" w:space="0" w:color="auto"/>
            </w:tcBorders>
          </w:tcPr>
          <w:p w:rsidR="0088275A" w:rsidRDefault="0088275A" w:rsidP="004E6A55">
            <w:pPr>
              <w:pStyle w:val="TAL"/>
              <w:rPr>
                <w:noProof/>
              </w:rPr>
            </w:pPr>
            <w:r>
              <w:rPr>
                <w:noProof/>
              </w:rPr>
              <w:t>UE-AMBR_Authorization</w:t>
            </w:r>
          </w:p>
        </w:tc>
      </w:tr>
      <w:tr w:rsidR="0088275A" w:rsidTr="0088275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275A" w:rsidRDefault="0088275A" w:rsidP="004E6A55">
            <w:pPr>
              <w:pStyle w:val="TAL"/>
              <w:rPr>
                <w:noProof/>
              </w:rPr>
            </w:pPr>
            <w:r>
              <w:rPr>
                <w:noProof/>
              </w:rPr>
              <w:t>SMF_SELECT_CH</w:t>
            </w:r>
          </w:p>
        </w:tc>
        <w:tc>
          <w:tcPr>
            <w:tcW w:w="541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88275A" w:rsidRDefault="0088275A" w:rsidP="004E6A55">
            <w:pPr>
              <w:pStyle w:val="TAL"/>
              <w:rPr>
                <w:noProof/>
              </w:rPr>
            </w:pPr>
            <w:r>
              <w:rPr>
                <w:noProof/>
              </w:rPr>
              <w:t>SMF selection information change: UE request for an unsupported DNN or UE request for a DNN within the list of DNN candidates for replacement per S-NSSAI.</w:t>
            </w:r>
          </w:p>
        </w:tc>
        <w:tc>
          <w:tcPr>
            <w:tcW w:w="1535" w:type="dxa"/>
            <w:gridSpan w:val="2"/>
            <w:tcBorders>
              <w:top w:val="single" w:sz="8" w:space="0" w:color="auto"/>
              <w:left w:val="nil"/>
              <w:bottom w:val="single" w:sz="8" w:space="0" w:color="auto"/>
              <w:right w:val="single" w:sz="8" w:space="0" w:color="auto"/>
            </w:tcBorders>
          </w:tcPr>
          <w:p w:rsidR="0088275A" w:rsidRDefault="0088275A" w:rsidP="004E6A55">
            <w:pPr>
              <w:pStyle w:val="TAL"/>
              <w:rPr>
                <w:noProof/>
              </w:rPr>
            </w:pPr>
            <w:r>
              <w:rPr>
                <w:noProof/>
              </w:rPr>
              <w:t>DNNReplacementControl</w:t>
            </w:r>
          </w:p>
        </w:tc>
      </w:tr>
      <w:tr w:rsidR="0088275A" w:rsidTr="0088275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275A" w:rsidRDefault="0088275A" w:rsidP="004E6A55">
            <w:pPr>
              <w:pStyle w:val="TAL"/>
              <w:rPr>
                <w:noProof/>
              </w:rPr>
            </w:pPr>
            <w:r>
              <w:rPr>
                <w:noProof/>
              </w:rPr>
              <w:t>ACCESS_TYPE_CH</w:t>
            </w:r>
          </w:p>
        </w:tc>
        <w:tc>
          <w:tcPr>
            <w:tcW w:w="541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88275A" w:rsidRDefault="0088275A" w:rsidP="004E6A55">
            <w:pPr>
              <w:pStyle w:val="TAL"/>
              <w:rPr>
                <w:noProof/>
              </w:rPr>
            </w:pPr>
            <w:r>
              <w:rPr>
                <w:noProof/>
              </w:rPr>
              <w:t>Access Type change: the AMF notifies that the access type and the RAT type combinations available in the AMF for a UE with simultaneous 3GPP and non-3GPP connectivity has changed.</w:t>
            </w:r>
          </w:p>
        </w:tc>
        <w:tc>
          <w:tcPr>
            <w:tcW w:w="1535" w:type="dxa"/>
            <w:gridSpan w:val="2"/>
            <w:tcBorders>
              <w:top w:val="single" w:sz="8" w:space="0" w:color="auto"/>
              <w:left w:val="nil"/>
              <w:bottom w:val="single" w:sz="8" w:space="0" w:color="auto"/>
              <w:right w:val="single" w:sz="8" w:space="0" w:color="auto"/>
            </w:tcBorders>
          </w:tcPr>
          <w:p w:rsidR="0088275A" w:rsidRDefault="0088275A" w:rsidP="004E6A55">
            <w:pPr>
              <w:pStyle w:val="TAL"/>
              <w:rPr>
                <w:noProof/>
              </w:rPr>
            </w:pPr>
            <w:r>
              <w:rPr>
                <w:noProof/>
              </w:rPr>
              <w:t>MultipleAccessTypes</w:t>
            </w:r>
          </w:p>
        </w:tc>
      </w:tr>
      <w:tr w:rsidR="0088275A" w:rsidDel="0088275A" w:rsidTr="0088275A">
        <w:tblPrEx>
          <w:tblW w:w="9538" w:type="dxa"/>
          <w:jc w:val="center"/>
          <w:tblLayout w:type="fixed"/>
          <w:tblCellMar>
            <w:left w:w="0" w:type="dxa"/>
            <w:right w:w="0" w:type="dxa"/>
          </w:tblCellMar>
          <w:tblPrExChange w:id="219" w:author="huawei3" w:date="2020-05-19T10:16:00Z">
            <w:tblPrEx>
              <w:tblW w:w="9538" w:type="dxa"/>
              <w:jc w:val="center"/>
              <w:tblLayout w:type="fixed"/>
              <w:tblCellMar>
                <w:left w:w="0" w:type="dxa"/>
                <w:right w:w="0" w:type="dxa"/>
              </w:tblCellMar>
            </w:tblPrEx>
          </w:tblPrExChange>
        </w:tblPrEx>
        <w:trPr>
          <w:jc w:val="center"/>
          <w:del w:id="220" w:author="huawei3" w:date="2020-05-19T10:16:00Z"/>
          <w:trPrChange w:id="221" w:author="huawei3" w:date="2020-05-19T10:16:00Z">
            <w:trPr>
              <w:gridAfter w:val="0"/>
              <w:jc w:val="center"/>
            </w:trPr>
          </w:trPrChange>
        </w:trPr>
        <w:tc>
          <w:tcPr>
            <w:tcW w:w="259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22" w:author="huawei3" w:date="2020-05-19T10:16:00Z">
              <w:tcPr>
                <w:tcW w:w="259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88275A" w:rsidDel="0088275A" w:rsidRDefault="0088275A" w:rsidP="004E6A55">
            <w:pPr>
              <w:pStyle w:val="TAL"/>
              <w:rPr>
                <w:del w:id="223" w:author="huawei3" w:date="2020-05-19T10:16:00Z"/>
                <w:noProof/>
                <w:lang w:eastAsia="zh-CN"/>
              </w:rPr>
            </w:pPr>
            <w:del w:id="224" w:author="huawei3" w:date="2020-05-19T10:16:00Z">
              <w:r w:rsidDel="0088275A">
                <w:rPr>
                  <w:rFonts w:hint="eastAsia"/>
                  <w:noProof/>
                  <w:lang w:eastAsia="zh-CN"/>
                </w:rPr>
                <w:delText>R</w:delText>
              </w:r>
              <w:r w:rsidDel="0088275A">
                <w:rPr>
                  <w:noProof/>
                  <w:lang w:eastAsia="zh-CN"/>
                </w:rPr>
                <w:delText>G_TMBR_CH</w:delText>
              </w:r>
            </w:del>
          </w:p>
        </w:tc>
        <w:tc>
          <w:tcPr>
            <w:tcW w:w="541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Change w:id="225" w:author="huawei3" w:date="2020-05-19T10:16:00Z">
              <w:tcPr>
                <w:tcW w:w="541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88275A" w:rsidDel="0088275A" w:rsidRDefault="0088275A" w:rsidP="004E6A55">
            <w:pPr>
              <w:pStyle w:val="TAL"/>
              <w:rPr>
                <w:del w:id="226" w:author="huawei3" w:date="2020-05-19T10:16:00Z"/>
              </w:rPr>
            </w:pPr>
            <w:del w:id="227" w:author="huawei3" w:date="2020-05-19T10:16:00Z">
              <w:r w:rsidDel="0088275A">
                <w:delText>The Subscribed RG-TMBR change</w:delText>
              </w:r>
              <w:r w:rsidDel="0088275A">
                <w:rPr>
                  <w:noProof/>
                </w:rPr>
                <w:delText>: the UDM notifies the AMF that the subscribed RG-TMBR has changed</w:delText>
              </w:r>
              <w:r w:rsidDel="0088275A">
                <w:delText>.</w:delText>
              </w:r>
            </w:del>
          </w:p>
        </w:tc>
        <w:tc>
          <w:tcPr>
            <w:tcW w:w="1527" w:type="dxa"/>
            <w:tcBorders>
              <w:top w:val="single" w:sz="8" w:space="0" w:color="auto"/>
              <w:left w:val="nil"/>
              <w:bottom w:val="single" w:sz="8" w:space="0" w:color="auto"/>
              <w:right w:val="single" w:sz="8" w:space="0" w:color="auto"/>
            </w:tcBorders>
            <w:tcPrChange w:id="228" w:author="huawei3" w:date="2020-05-19T10:16:00Z">
              <w:tcPr>
                <w:tcW w:w="1526" w:type="dxa"/>
                <w:gridSpan w:val="2"/>
                <w:tcBorders>
                  <w:top w:val="single" w:sz="8" w:space="0" w:color="auto"/>
                  <w:left w:val="nil"/>
                  <w:bottom w:val="single" w:sz="8" w:space="0" w:color="auto"/>
                  <w:right w:val="single" w:sz="8" w:space="0" w:color="auto"/>
                </w:tcBorders>
              </w:tcPr>
            </w:tcPrChange>
          </w:tcPr>
          <w:p w:rsidR="0088275A" w:rsidDel="0088275A" w:rsidRDefault="0088275A" w:rsidP="004E6A55">
            <w:pPr>
              <w:pStyle w:val="TAL"/>
              <w:rPr>
                <w:del w:id="229" w:author="huawei3" w:date="2020-05-19T10:16:00Z"/>
                <w:noProof/>
              </w:rPr>
            </w:pPr>
            <w:del w:id="230" w:author="huawei3" w:date="2020-05-19T10:16:00Z">
              <w:r w:rsidDel="0088275A">
                <w:rPr>
                  <w:noProof/>
                </w:rPr>
                <w:delText>WirelineWirelessConvergence</w:delText>
              </w:r>
            </w:del>
          </w:p>
        </w:tc>
      </w:tr>
    </w:tbl>
    <w:p w:rsidR="0088275A" w:rsidRDefault="0088275A" w:rsidP="00F26290"/>
    <w:p w:rsidR="0088275A" w:rsidRPr="009854A4" w:rsidRDefault="0088275A" w:rsidP="008827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88275A" w:rsidRDefault="0088275A" w:rsidP="0088275A">
      <w:pPr>
        <w:pStyle w:val="1"/>
        <w:rPr>
          <w:noProof/>
        </w:rPr>
      </w:pPr>
      <w:bookmarkStart w:id="231" w:name="_Toc28011156"/>
      <w:bookmarkStart w:id="232" w:name="_Toc34138019"/>
      <w:bookmarkStart w:id="233" w:name="_Toc36037614"/>
      <w:r>
        <w:rPr>
          <w:noProof/>
        </w:rPr>
        <w:t>A.2</w:t>
      </w:r>
      <w:r>
        <w:rPr>
          <w:noProof/>
        </w:rPr>
        <w:tab/>
        <w:t>Npcf_AMPolicyControl</w:t>
      </w:r>
      <w:r>
        <w:rPr>
          <w:noProof/>
          <w:lang w:eastAsia="zh-CN"/>
        </w:rPr>
        <w:t xml:space="preserve"> </w:t>
      </w:r>
      <w:r>
        <w:rPr>
          <w:noProof/>
        </w:rPr>
        <w:t>API</w:t>
      </w:r>
      <w:bookmarkEnd w:id="231"/>
      <w:bookmarkEnd w:id="232"/>
      <w:bookmarkEnd w:id="233"/>
    </w:p>
    <w:p w:rsidR="0088275A" w:rsidRDefault="0088275A" w:rsidP="0088275A">
      <w:pPr>
        <w:pStyle w:val="PL"/>
      </w:pPr>
      <w:r>
        <w:t>openapi: 3.0.0</w:t>
      </w:r>
    </w:p>
    <w:p w:rsidR="0088275A" w:rsidRDefault="0088275A" w:rsidP="0088275A">
      <w:pPr>
        <w:pStyle w:val="PL"/>
      </w:pPr>
      <w:r>
        <w:t>info:</w:t>
      </w:r>
    </w:p>
    <w:p w:rsidR="0088275A" w:rsidRDefault="0088275A" w:rsidP="0088275A">
      <w:pPr>
        <w:pStyle w:val="PL"/>
      </w:pPr>
      <w:r>
        <w:t xml:space="preserve">  version: 1.1.0.alpha-4</w:t>
      </w:r>
    </w:p>
    <w:p w:rsidR="0088275A" w:rsidRDefault="0088275A" w:rsidP="0088275A">
      <w:pPr>
        <w:pStyle w:val="PL"/>
      </w:pPr>
      <w:r>
        <w:t xml:space="preserve">  title: Npcf_AMPolicyControl</w:t>
      </w:r>
    </w:p>
    <w:p w:rsidR="0088275A" w:rsidRDefault="0088275A" w:rsidP="0088275A">
      <w:pPr>
        <w:pStyle w:val="PL"/>
      </w:pPr>
      <w:r>
        <w:t xml:space="preserve">  description: |</w:t>
      </w:r>
    </w:p>
    <w:p w:rsidR="0088275A" w:rsidRDefault="0088275A" w:rsidP="0088275A">
      <w:pPr>
        <w:pStyle w:val="PL"/>
      </w:pPr>
      <w:r>
        <w:t xml:space="preserve">    Access and Mobility Policy Control Service.</w:t>
      </w:r>
    </w:p>
    <w:p w:rsidR="0088275A" w:rsidRDefault="0088275A" w:rsidP="0088275A">
      <w:pPr>
        <w:pStyle w:val="PL"/>
      </w:pPr>
      <w:r>
        <w:t xml:space="preserve">    © 2020, 3GPP Organizational Partners (ARIB, ATIS, CCSA, ETSI, TSDSI, TTA, TTC).</w:t>
      </w:r>
    </w:p>
    <w:p w:rsidR="0088275A" w:rsidRDefault="0088275A" w:rsidP="0088275A">
      <w:pPr>
        <w:pStyle w:val="PL"/>
      </w:pPr>
      <w:r>
        <w:t xml:space="preserve">    All rights reserved.</w:t>
      </w:r>
    </w:p>
    <w:p w:rsidR="0088275A" w:rsidRDefault="0088275A" w:rsidP="0088275A">
      <w:pPr>
        <w:pStyle w:val="PL"/>
        <w:rPr>
          <w:noProof w:val="0"/>
        </w:rPr>
      </w:pPr>
      <w:proofErr w:type="spellStart"/>
      <w:proofErr w:type="gramStart"/>
      <w:r>
        <w:rPr>
          <w:noProof w:val="0"/>
        </w:rPr>
        <w:t>externalDocs</w:t>
      </w:r>
      <w:proofErr w:type="spellEnd"/>
      <w:proofErr w:type="gramEnd"/>
      <w:r>
        <w:rPr>
          <w:noProof w:val="0"/>
        </w:rPr>
        <w:t>:</w:t>
      </w:r>
    </w:p>
    <w:p w:rsidR="0088275A" w:rsidRDefault="0088275A" w:rsidP="0088275A">
      <w:pPr>
        <w:pStyle w:val="PL"/>
        <w:rPr>
          <w:noProof w:val="0"/>
        </w:rPr>
      </w:pPr>
      <w:r>
        <w:rPr>
          <w:noProof w:val="0"/>
        </w:rPr>
        <w:t xml:space="preserve">  </w:t>
      </w:r>
      <w:proofErr w:type="gramStart"/>
      <w:r>
        <w:rPr>
          <w:noProof w:val="0"/>
        </w:rPr>
        <w:t>description</w:t>
      </w:r>
      <w:proofErr w:type="gramEnd"/>
      <w:r>
        <w:rPr>
          <w:noProof w:val="0"/>
        </w:rPr>
        <w:t xml:space="preserve">: 3GPP TS 29.507 V16.3.0; </w:t>
      </w:r>
      <w:r>
        <w:t>5G System; Access and Mobility Policy Control Service</w:t>
      </w:r>
      <w:r>
        <w:rPr>
          <w:noProof w:val="0"/>
        </w:rPr>
        <w:t>.</w:t>
      </w:r>
    </w:p>
    <w:p w:rsidR="0088275A" w:rsidRDefault="0088275A" w:rsidP="0088275A">
      <w:pPr>
        <w:pStyle w:val="PL"/>
        <w:rPr>
          <w:noProof w:val="0"/>
        </w:rPr>
      </w:pPr>
      <w:r>
        <w:rPr>
          <w:noProof w:val="0"/>
        </w:rPr>
        <w:t xml:space="preserve">  </w:t>
      </w:r>
      <w:proofErr w:type="gramStart"/>
      <w:r>
        <w:rPr>
          <w:noProof w:val="0"/>
        </w:rPr>
        <w:t>url</w:t>
      </w:r>
      <w:proofErr w:type="gramEnd"/>
      <w:r>
        <w:rPr>
          <w:noProof w:val="0"/>
        </w:rPr>
        <w:t>: 'http://www.3gpp.org/ftp/Specs/archive/29_series/29.507/'</w:t>
      </w:r>
    </w:p>
    <w:p w:rsidR="0088275A" w:rsidRDefault="0088275A" w:rsidP="0088275A">
      <w:pPr>
        <w:pStyle w:val="PL"/>
      </w:pPr>
      <w:r>
        <w:t>servers:</w:t>
      </w:r>
    </w:p>
    <w:p w:rsidR="0088275A" w:rsidRDefault="0088275A" w:rsidP="0088275A">
      <w:pPr>
        <w:pStyle w:val="PL"/>
      </w:pPr>
      <w:r>
        <w:t xml:space="preserve">  - url: '{apiRoot}/npcf-am-policy-control/v1'</w:t>
      </w:r>
    </w:p>
    <w:p w:rsidR="0088275A" w:rsidRDefault="0088275A" w:rsidP="0088275A">
      <w:pPr>
        <w:pStyle w:val="PL"/>
      </w:pPr>
      <w:r>
        <w:t xml:space="preserve">    variables:</w:t>
      </w:r>
    </w:p>
    <w:p w:rsidR="0088275A" w:rsidRDefault="0088275A" w:rsidP="0088275A">
      <w:pPr>
        <w:pStyle w:val="PL"/>
      </w:pPr>
      <w:r>
        <w:t xml:space="preserve">      apiRoot:</w:t>
      </w:r>
    </w:p>
    <w:p w:rsidR="0088275A" w:rsidRDefault="0088275A" w:rsidP="0088275A">
      <w:pPr>
        <w:pStyle w:val="PL"/>
      </w:pPr>
      <w:r>
        <w:t xml:space="preserve">        default: https://example.com</w:t>
      </w:r>
    </w:p>
    <w:p w:rsidR="0088275A" w:rsidRDefault="0088275A" w:rsidP="0088275A">
      <w:pPr>
        <w:pStyle w:val="PL"/>
      </w:pPr>
      <w:r>
        <w:t xml:space="preserve">        description: apiRoot as defined in subclause subclause 4.4 of 3GPP TS 29.501</w:t>
      </w:r>
    </w:p>
    <w:p w:rsidR="0088275A" w:rsidRDefault="0088275A" w:rsidP="0088275A">
      <w:pPr>
        <w:pStyle w:val="PL"/>
        <w:rPr>
          <w:lang w:val="en-US"/>
        </w:rPr>
      </w:pPr>
      <w:r>
        <w:rPr>
          <w:lang w:val="en-US"/>
        </w:rPr>
        <w:t>security:</w:t>
      </w:r>
    </w:p>
    <w:p w:rsidR="0088275A" w:rsidRDefault="0088275A" w:rsidP="0088275A">
      <w:pPr>
        <w:pStyle w:val="PL"/>
        <w:rPr>
          <w:lang w:val="en-US"/>
        </w:rPr>
      </w:pPr>
      <w:r>
        <w:rPr>
          <w:lang w:val="en-US"/>
        </w:rPr>
        <w:t xml:space="preserve">  - {}</w:t>
      </w:r>
    </w:p>
    <w:p w:rsidR="0088275A" w:rsidRDefault="0088275A" w:rsidP="0088275A">
      <w:pPr>
        <w:pStyle w:val="PL"/>
        <w:rPr>
          <w:lang w:val="en-US"/>
        </w:rPr>
      </w:pPr>
      <w:r>
        <w:rPr>
          <w:lang w:val="en-US"/>
        </w:rPr>
        <w:t xml:space="preserve">  - oAuth2ClientCredentials:</w:t>
      </w:r>
    </w:p>
    <w:p w:rsidR="0088275A" w:rsidRDefault="0088275A" w:rsidP="0088275A">
      <w:pPr>
        <w:pStyle w:val="PL"/>
        <w:rPr>
          <w:lang w:val="en-US"/>
        </w:rPr>
      </w:pPr>
      <w:r>
        <w:rPr>
          <w:lang w:val="en-US"/>
        </w:rPr>
        <w:t xml:space="preserve">    - </w:t>
      </w:r>
      <w:r>
        <w:t>npcf-am-policy-control</w:t>
      </w:r>
    </w:p>
    <w:p w:rsidR="0088275A" w:rsidRDefault="0088275A" w:rsidP="0088275A">
      <w:pPr>
        <w:pStyle w:val="PL"/>
      </w:pPr>
      <w:r>
        <w:t>paths:</w:t>
      </w:r>
    </w:p>
    <w:p w:rsidR="0088275A" w:rsidRDefault="0088275A" w:rsidP="0088275A">
      <w:pPr>
        <w:pStyle w:val="PL"/>
      </w:pPr>
      <w:r>
        <w:t xml:space="preserve">  /policies:</w:t>
      </w:r>
    </w:p>
    <w:p w:rsidR="0088275A" w:rsidRDefault="0088275A" w:rsidP="0088275A">
      <w:pPr>
        <w:pStyle w:val="PL"/>
      </w:pPr>
      <w:r>
        <w:t xml:space="preserve">    post:</w:t>
      </w:r>
    </w:p>
    <w:p w:rsidR="0088275A" w:rsidRDefault="0088275A" w:rsidP="0088275A">
      <w:pPr>
        <w:pStyle w:val="PL"/>
      </w:pPr>
      <w:r>
        <w:t xml:space="preserve">      operationId: </w:t>
      </w:r>
      <w:bookmarkStart w:id="234" w:name="_Hlk8830580"/>
      <w:r>
        <w:t>CreateIndividualAMPolicyAssociation</w:t>
      </w:r>
      <w:bookmarkEnd w:id="234"/>
    </w:p>
    <w:p w:rsidR="0088275A" w:rsidRDefault="0088275A" w:rsidP="0088275A">
      <w:pPr>
        <w:pStyle w:val="PL"/>
      </w:pPr>
      <w:r>
        <w:t xml:space="preserve">      summary: Create individual AM policy association.</w:t>
      </w:r>
    </w:p>
    <w:p w:rsidR="0088275A" w:rsidRDefault="0088275A" w:rsidP="0088275A">
      <w:pPr>
        <w:pStyle w:val="PL"/>
      </w:pPr>
      <w:r>
        <w:t xml:space="preserve">      tags:</w:t>
      </w:r>
    </w:p>
    <w:p w:rsidR="0088275A" w:rsidRDefault="0088275A" w:rsidP="0088275A">
      <w:pPr>
        <w:pStyle w:val="PL"/>
      </w:pPr>
      <w:r>
        <w:t xml:space="preserve">        - AM Policy Associations (Collection)</w:t>
      </w:r>
    </w:p>
    <w:p w:rsidR="0088275A" w:rsidRDefault="0088275A" w:rsidP="0088275A">
      <w:pPr>
        <w:pStyle w:val="PL"/>
      </w:pPr>
      <w:r>
        <w:t xml:space="preserve">      requestBody:</w:t>
      </w:r>
    </w:p>
    <w:p w:rsidR="0088275A" w:rsidRDefault="0088275A" w:rsidP="0088275A">
      <w:pPr>
        <w:pStyle w:val="PL"/>
      </w:pPr>
      <w:r>
        <w:t xml:space="preserve">        required: true</w:t>
      </w:r>
    </w:p>
    <w:p w:rsidR="0088275A" w:rsidRDefault="0088275A" w:rsidP="0088275A">
      <w:pPr>
        <w:pStyle w:val="PL"/>
      </w:pPr>
      <w:r>
        <w:t xml:space="preserve">        content:</w:t>
      </w:r>
    </w:p>
    <w:p w:rsidR="0088275A" w:rsidRDefault="0088275A" w:rsidP="0088275A">
      <w:pPr>
        <w:pStyle w:val="PL"/>
      </w:pPr>
      <w:r>
        <w:t xml:space="preserve">          application/json:</w:t>
      </w:r>
    </w:p>
    <w:p w:rsidR="0088275A" w:rsidRDefault="0088275A" w:rsidP="0088275A">
      <w:pPr>
        <w:pStyle w:val="PL"/>
      </w:pPr>
      <w:r>
        <w:t xml:space="preserve">            schema:</w:t>
      </w:r>
    </w:p>
    <w:p w:rsidR="0088275A" w:rsidRDefault="0088275A" w:rsidP="0088275A">
      <w:pPr>
        <w:pStyle w:val="PL"/>
      </w:pPr>
      <w:r>
        <w:t xml:space="preserve">              $ref: '#/components/schemas/PolicyAssociationRequest'</w:t>
      </w:r>
    </w:p>
    <w:p w:rsidR="0088275A" w:rsidRDefault="0088275A" w:rsidP="0088275A">
      <w:pPr>
        <w:pStyle w:val="PL"/>
      </w:pPr>
      <w:r>
        <w:t xml:space="preserve">      responses:</w:t>
      </w:r>
    </w:p>
    <w:p w:rsidR="0088275A" w:rsidRDefault="0088275A" w:rsidP="0088275A">
      <w:pPr>
        <w:pStyle w:val="PL"/>
      </w:pPr>
      <w:r>
        <w:t xml:space="preserve">        '201':</w:t>
      </w:r>
    </w:p>
    <w:p w:rsidR="0088275A" w:rsidRDefault="0088275A" w:rsidP="0088275A">
      <w:pPr>
        <w:pStyle w:val="PL"/>
      </w:pPr>
      <w:r>
        <w:t xml:space="preserve">          description: Created</w:t>
      </w:r>
    </w:p>
    <w:p w:rsidR="0088275A" w:rsidRDefault="0088275A" w:rsidP="0088275A">
      <w:pPr>
        <w:pStyle w:val="PL"/>
      </w:pPr>
      <w:r>
        <w:t xml:space="preserve">          content:</w:t>
      </w:r>
    </w:p>
    <w:p w:rsidR="0088275A" w:rsidRDefault="0088275A" w:rsidP="0088275A">
      <w:pPr>
        <w:pStyle w:val="PL"/>
      </w:pPr>
      <w:r>
        <w:t xml:space="preserve">            application/json:</w:t>
      </w:r>
    </w:p>
    <w:p w:rsidR="0088275A" w:rsidRDefault="0088275A" w:rsidP="0088275A">
      <w:pPr>
        <w:pStyle w:val="PL"/>
      </w:pPr>
      <w:r>
        <w:lastRenderedPageBreak/>
        <w:t xml:space="preserve">              schema:</w:t>
      </w:r>
    </w:p>
    <w:p w:rsidR="0088275A" w:rsidRDefault="0088275A" w:rsidP="0088275A">
      <w:pPr>
        <w:pStyle w:val="PL"/>
      </w:pPr>
      <w:r>
        <w:t xml:space="preserve">                $ref: '#/components/schemas/PolicyAssociation'</w:t>
      </w:r>
    </w:p>
    <w:p w:rsidR="0088275A" w:rsidRDefault="0088275A" w:rsidP="0088275A">
      <w:pPr>
        <w:pStyle w:val="PL"/>
      </w:pPr>
      <w:r>
        <w:t xml:space="preserve">          headers:</w:t>
      </w:r>
    </w:p>
    <w:p w:rsidR="0088275A" w:rsidRDefault="0088275A" w:rsidP="0088275A">
      <w:pPr>
        <w:pStyle w:val="PL"/>
      </w:pPr>
      <w:r>
        <w:t xml:space="preserve">            Location:</w:t>
      </w:r>
    </w:p>
    <w:p w:rsidR="0088275A" w:rsidRDefault="0088275A" w:rsidP="0088275A">
      <w:pPr>
        <w:pStyle w:val="PL"/>
      </w:pPr>
      <w:r>
        <w:t xml:space="preserve">              description: 'Contains the URI of the newly created resource, according to the structure: {apiRoot}/npcf-am-policy-control/v1/policies/{polAssoId}'</w:t>
      </w:r>
    </w:p>
    <w:p w:rsidR="0088275A" w:rsidRDefault="0088275A" w:rsidP="0088275A">
      <w:pPr>
        <w:pStyle w:val="PL"/>
      </w:pPr>
      <w:r>
        <w:t xml:space="preserve">              required: true</w:t>
      </w:r>
    </w:p>
    <w:p w:rsidR="0088275A" w:rsidRDefault="0088275A" w:rsidP="0088275A">
      <w:pPr>
        <w:pStyle w:val="PL"/>
      </w:pPr>
      <w:r>
        <w:t xml:space="preserve">              schema:</w:t>
      </w:r>
    </w:p>
    <w:p w:rsidR="0088275A" w:rsidRDefault="0088275A" w:rsidP="0088275A">
      <w:pPr>
        <w:pStyle w:val="PL"/>
      </w:pPr>
      <w:r>
        <w:t xml:space="preserve">                type: string</w:t>
      </w:r>
    </w:p>
    <w:p w:rsidR="0088275A" w:rsidRDefault="0088275A" w:rsidP="0088275A">
      <w:pPr>
        <w:pStyle w:val="PL"/>
      </w:pPr>
      <w:r>
        <w:t xml:space="preserve">        '400':</w:t>
      </w:r>
    </w:p>
    <w:p w:rsidR="0088275A" w:rsidRDefault="0088275A" w:rsidP="0088275A">
      <w:pPr>
        <w:pStyle w:val="PL"/>
      </w:pPr>
      <w:r>
        <w:t xml:space="preserve">          $ref: 'TS29571_CommonData.yaml#/components/responses/400'</w:t>
      </w:r>
    </w:p>
    <w:p w:rsidR="0088275A" w:rsidRDefault="0088275A" w:rsidP="0088275A">
      <w:pPr>
        <w:pStyle w:val="PL"/>
      </w:pPr>
      <w:r>
        <w:t xml:space="preserve">        '401':</w:t>
      </w:r>
    </w:p>
    <w:p w:rsidR="0088275A" w:rsidRDefault="0088275A" w:rsidP="0088275A">
      <w:pPr>
        <w:pStyle w:val="PL"/>
      </w:pPr>
      <w:r>
        <w:t xml:space="preserve">          $ref: 'TS29571_CommonData.yaml#/components/responses/401'</w:t>
      </w:r>
    </w:p>
    <w:p w:rsidR="0088275A" w:rsidRDefault="0088275A" w:rsidP="0088275A">
      <w:pPr>
        <w:pStyle w:val="PL"/>
      </w:pPr>
      <w:r>
        <w:t xml:space="preserve">        </w:t>
      </w:r>
      <w:bookmarkStart w:id="235" w:name="_Hlk531238452"/>
      <w:bookmarkStart w:id="236" w:name="_Hlk530396329"/>
      <w:r>
        <w:t>'403':</w:t>
      </w:r>
    </w:p>
    <w:p w:rsidR="0088275A" w:rsidRDefault="0088275A" w:rsidP="0088275A">
      <w:pPr>
        <w:pStyle w:val="PL"/>
      </w:pPr>
      <w:r>
        <w:t xml:space="preserve">          $ref: 'TS29571_CommonData.yaml#/components/responses/403'</w:t>
      </w:r>
    </w:p>
    <w:bookmarkEnd w:id="235"/>
    <w:p w:rsidR="0088275A" w:rsidRDefault="0088275A" w:rsidP="0088275A">
      <w:pPr>
        <w:pStyle w:val="PL"/>
      </w:pPr>
      <w:r>
        <w:t xml:space="preserve">        '404':</w:t>
      </w:r>
    </w:p>
    <w:p w:rsidR="0088275A" w:rsidRDefault="0088275A" w:rsidP="0088275A">
      <w:pPr>
        <w:pStyle w:val="PL"/>
      </w:pPr>
      <w:r>
        <w:t xml:space="preserve">          $ref: 'TS29571_CommonData.yaml#/components/responses/404'</w:t>
      </w:r>
    </w:p>
    <w:bookmarkEnd w:id="236"/>
    <w:p w:rsidR="0088275A" w:rsidRDefault="0088275A" w:rsidP="0088275A">
      <w:pPr>
        <w:pStyle w:val="PL"/>
      </w:pPr>
      <w:r>
        <w:t xml:space="preserve">        '411':</w:t>
      </w:r>
    </w:p>
    <w:p w:rsidR="0088275A" w:rsidRDefault="0088275A" w:rsidP="0088275A">
      <w:pPr>
        <w:pStyle w:val="PL"/>
      </w:pPr>
      <w:r>
        <w:t xml:space="preserve">          $ref: 'TS29571_CommonData.yaml#/components/responses/411'</w:t>
      </w:r>
    </w:p>
    <w:p w:rsidR="0088275A" w:rsidRDefault="0088275A" w:rsidP="0088275A">
      <w:pPr>
        <w:pStyle w:val="PL"/>
      </w:pPr>
      <w:r>
        <w:t xml:space="preserve">        '413':</w:t>
      </w:r>
    </w:p>
    <w:p w:rsidR="0088275A" w:rsidRDefault="0088275A" w:rsidP="0088275A">
      <w:pPr>
        <w:pStyle w:val="PL"/>
      </w:pPr>
      <w:r>
        <w:t xml:space="preserve">          $ref: 'TS29571_CommonData.yaml#/components/responses/413'</w:t>
      </w:r>
    </w:p>
    <w:p w:rsidR="0088275A" w:rsidRDefault="0088275A" w:rsidP="0088275A">
      <w:pPr>
        <w:pStyle w:val="PL"/>
      </w:pPr>
      <w:r>
        <w:t xml:space="preserve">        '415':</w:t>
      </w:r>
    </w:p>
    <w:p w:rsidR="0088275A" w:rsidRDefault="0088275A" w:rsidP="0088275A">
      <w:pPr>
        <w:pStyle w:val="PL"/>
      </w:pPr>
      <w:r>
        <w:t xml:space="preserve">          $ref: 'TS29571_CommonData.yaml#/components/responses/415'</w:t>
      </w:r>
    </w:p>
    <w:p w:rsidR="0088275A" w:rsidRDefault="0088275A" w:rsidP="0088275A">
      <w:pPr>
        <w:pStyle w:val="PL"/>
      </w:pPr>
      <w:r>
        <w:t xml:space="preserve">        </w:t>
      </w:r>
      <w:bookmarkStart w:id="237" w:name="_Hlk530740608"/>
      <w:r>
        <w:t>'429':</w:t>
      </w:r>
    </w:p>
    <w:p w:rsidR="0088275A" w:rsidRDefault="0088275A" w:rsidP="0088275A">
      <w:pPr>
        <w:pStyle w:val="PL"/>
      </w:pPr>
      <w:r>
        <w:t xml:space="preserve">          $ref: 'TS29571_CommonData.yaml#/components/responses/429'</w:t>
      </w:r>
    </w:p>
    <w:bookmarkEnd w:id="237"/>
    <w:p w:rsidR="0088275A" w:rsidRDefault="0088275A" w:rsidP="0088275A">
      <w:pPr>
        <w:pStyle w:val="PL"/>
      </w:pPr>
      <w:r>
        <w:t xml:space="preserve">        '500':</w:t>
      </w:r>
    </w:p>
    <w:p w:rsidR="0088275A" w:rsidRDefault="0088275A" w:rsidP="0088275A">
      <w:pPr>
        <w:pStyle w:val="PL"/>
      </w:pPr>
      <w:r>
        <w:t xml:space="preserve">          $ref: 'TS29571_CommonData.yaml#/components/responses/500'</w:t>
      </w:r>
    </w:p>
    <w:p w:rsidR="0088275A" w:rsidRDefault="0088275A" w:rsidP="0088275A">
      <w:pPr>
        <w:pStyle w:val="PL"/>
      </w:pPr>
      <w:r>
        <w:t xml:space="preserve">        '503':</w:t>
      </w:r>
    </w:p>
    <w:p w:rsidR="0088275A" w:rsidRDefault="0088275A" w:rsidP="0088275A">
      <w:pPr>
        <w:pStyle w:val="PL"/>
      </w:pPr>
      <w:r>
        <w:t xml:space="preserve">          $ref: 'TS29571_CommonData.yaml#/components/responses/503'</w:t>
      </w:r>
    </w:p>
    <w:p w:rsidR="0088275A" w:rsidRDefault="0088275A" w:rsidP="0088275A">
      <w:pPr>
        <w:pStyle w:val="PL"/>
      </w:pPr>
      <w:r>
        <w:t xml:space="preserve">        default:</w:t>
      </w:r>
    </w:p>
    <w:p w:rsidR="0088275A" w:rsidRDefault="0088275A" w:rsidP="0088275A">
      <w:pPr>
        <w:pStyle w:val="PL"/>
      </w:pPr>
      <w:r>
        <w:t xml:space="preserve">          $ref: 'TS29571_CommonData.yaml#/components/responses/default'</w:t>
      </w:r>
    </w:p>
    <w:p w:rsidR="0088275A" w:rsidRDefault="0088275A" w:rsidP="0088275A">
      <w:pPr>
        <w:pStyle w:val="PL"/>
      </w:pPr>
      <w:r>
        <w:t xml:space="preserve">      callbacks:</w:t>
      </w:r>
    </w:p>
    <w:p w:rsidR="0088275A" w:rsidRDefault="0088275A" w:rsidP="0088275A">
      <w:pPr>
        <w:pStyle w:val="PL"/>
      </w:pPr>
      <w:r>
        <w:t xml:space="preserve">        policyUpdateNotification:</w:t>
      </w:r>
    </w:p>
    <w:p w:rsidR="0088275A" w:rsidRDefault="0088275A" w:rsidP="0088275A">
      <w:pPr>
        <w:pStyle w:val="PL"/>
      </w:pPr>
      <w:r>
        <w:t xml:space="preserve">          '{$request.body#/notificationUri}/update': </w:t>
      </w:r>
    </w:p>
    <w:p w:rsidR="0088275A" w:rsidRDefault="0088275A" w:rsidP="0088275A">
      <w:pPr>
        <w:pStyle w:val="PL"/>
      </w:pPr>
      <w:r>
        <w:t xml:space="preserve">            post:</w:t>
      </w:r>
    </w:p>
    <w:p w:rsidR="0088275A" w:rsidRDefault="0088275A" w:rsidP="0088275A">
      <w:pPr>
        <w:pStyle w:val="PL"/>
      </w:pPr>
      <w:r>
        <w:t xml:space="preserve">              requestBody:</w:t>
      </w:r>
    </w:p>
    <w:p w:rsidR="0088275A" w:rsidRDefault="0088275A" w:rsidP="0088275A">
      <w:pPr>
        <w:pStyle w:val="PL"/>
      </w:pPr>
      <w:r>
        <w:t xml:space="preserve">                required: true</w:t>
      </w:r>
    </w:p>
    <w:p w:rsidR="0088275A" w:rsidRDefault="0088275A" w:rsidP="0088275A">
      <w:pPr>
        <w:pStyle w:val="PL"/>
      </w:pPr>
      <w:r>
        <w:t xml:space="preserve">                content:</w:t>
      </w:r>
    </w:p>
    <w:p w:rsidR="0088275A" w:rsidRDefault="0088275A" w:rsidP="0088275A">
      <w:pPr>
        <w:pStyle w:val="PL"/>
      </w:pPr>
      <w:r>
        <w:t xml:space="preserve">                  application/json:</w:t>
      </w:r>
    </w:p>
    <w:p w:rsidR="0088275A" w:rsidRDefault="0088275A" w:rsidP="0088275A">
      <w:pPr>
        <w:pStyle w:val="PL"/>
      </w:pPr>
      <w:r>
        <w:t xml:space="preserve">                    schema:</w:t>
      </w:r>
    </w:p>
    <w:p w:rsidR="0088275A" w:rsidRDefault="0088275A" w:rsidP="0088275A">
      <w:pPr>
        <w:pStyle w:val="PL"/>
      </w:pPr>
      <w:r>
        <w:t xml:space="preserve">                      $ref: '#/components/schemas/PolicyUpdate'</w:t>
      </w:r>
    </w:p>
    <w:p w:rsidR="0088275A" w:rsidRDefault="0088275A" w:rsidP="0088275A">
      <w:pPr>
        <w:pStyle w:val="PL"/>
      </w:pPr>
      <w:r>
        <w:t xml:space="preserve">              responses:</w:t>
      </w:r>
    </w:p>
    <w:p w:rsidR="0088275A" w:rsidRDefault="0088275A" w:rsidP="0088275A">
      <w:pPr>
        <w:pStyle w:val="PL"/>
      </w:pPr>
      <w:r>
        <w:t xml:space="preserve">                '204':</w:t>
      </w:r>
    </w:p>
    <w:p w:rsidR="0088275A" w:rsidRDefault="0088275A" w:rsidP="0088275A">
      <w:pPr>
        <w:pStyle w:val="PL"/>
      </w:pPr>
      <w:r>
        <w:t xml:space="preserve">                  description: No Content, Notification was succesfull</w:t>
      </w:r>
    </w:p>
    <w:p w:rsidR="0088275A" w:rsidRDefault="0088275A" w:rsidP="0088275A">
      <w:pPr>
        <w:pStyle w:val="PL"/>
      </w:pPr>
      <w:r>
        <w:t xml:space="preserve">                '307':</w:t>
      </w:r>
    </w:p>
    <w:p w:rsidR="0088275A" w:rsidRDefault="0088275A" w:rsidP="0088275A">
      <w:pPr>
        <w:pStyle w:val="PL"/>
      </w:pPr>
      <w:r>
        <w:t xml:space="preserve">                  description: temporary redirect</w:t>
      </w:r>
    </w:p>
    <w:p w:rsidR="0088275A" w:rsidRDefault="0088275A" w:rsidP="0088275A">
      <w:pPr>
        <w:pStyle w:val="PL"/>
      </w:pPr>
      <w:r>
        <w:t xml:space="preserve">                '400':</w:t>
      </w:r>
    </w:p>
    <w:p w:rsidR="0088275A" w:rsidRDefault="0088275A" w:rsidP="0088275A">
      <w:pPr>
        <w:pStyle w:val="PL"/>
      </w:pPr>
      <w:r>
        <w:t xml:space="preserve">                  $ref: 'TS29571_CommonData.yaml#/components/responses/400'</w:t>
      </w:r>
    </w:p>
    <w:p w:rsidR="0088275A" w:rsidRDefault="0088275A" w:rsidP="0088275A">
      <w:pPr>
        <w:pStyle w:val="PL"/>
      </w:pPr>
      <w:r>
        <w:t xml:space="preserve">                '401':</w:t>
      </w:r>
    </w:p>
    <w:p w:rsidR="0088275A" w:rsidRDefault="0088275A" w:rsidP="0088275A">
      <w:pPr>
        <w:pStyle w:val="PL"/>
      </w:pPr>
      <w:r>
        <w:t xml:space="preserve">                  $ref: 'TS29571_CommonData.yaml#/components/responses/401'</w:t>
      </w:r>
    </w:p>
    <w:p w:rsidR="0088275A" w:rsidRDefault="0088275A" w:rsidP="0088275A">
      <w:pPr>
        <w:pStyle w:val="PL"/>
      </w:pPr>
      <w:r>
        <w:t xml:space="preserve">                '403':</w:t>
      </w:r>
    </w:p>
    <w:p w:rsidR="0088275A" w:rsidRDefault="0088275A" w:rsidP="0088275A">
      <w:pPr>
        <w:pStyle w:val="PL"/>
      </w:pPr>
      <w:r>
        <w:t xml:space="preserve">                  $ref: 'TS29571_CommonData.yaml#/components/responses/403'</w:t>
      </w:r>
    </w:p>
    <w:p w:rsidR="0088275A" w:rsidRDefault="0088275A" w:rsidP="0088275A">
      <w:pPr>
        <w:pStyle w:val="PL"/>
      </w:pPr>
      <w:r>
        <w:t xml:space="preserve">                '404':</w:t>
      </w:r>
    </w:p>
    <w:p w:rsidR="0088275A" w:rsidRDefault="0088275A" w:rsidP="0088275A">
      <w:pPr>
        <w:pStyle w:val="PL"/>
      </w:pPr>
      <w:r>
        <w:t xml:space="preserve">                  $ref: 'TS29571_CommonData.yaml#/components/responses/404'</w:t>
      </w:r>
    </w:p>
    <w:p w:rsidR="0088275A" w:rsidRDefault="0088275A" w:rsidP="0088275A">
      <w:pPr>
        <w:pStyle w:val="PL"/>
      </w:pPr>
      <w:r>
        <w:t xml:space="preserve">                '411':</w:t>
      </w:r>
    </w:p>
    <w:p w:rsidR="0088275A" w:rsidRDefault="0088275A" w:rsidP="0088275A">
      <w:pPr>
        <w:pStyle w:val="PL"/>
      </w:pPr>
      <w:r>
        <w:t xml:space="preserve">                  $ref: 'TS29571_CommonData.yaml#/components/responses/411'</w:t>
      </w:r>
    </w:p>
    <w:p w:rsidR="0088275A" w:rsidRDefault="0088275A" w:rsidP="0088275A">
      <w:pPr>
        <w:pStyle w:val="PL"/>
      </w:pPr>
      <w:r>
        <w:t xml:space="preserve">                '413':</w:t>
      </w:r>
    </w:p>
    <w:p w:rsidR="0088275A" w:rsidRDefault="0088275A" w:rsidP="0088275A">
      <w:pPr>
        <w:pStyle w:val="PL"/>
      </w:pPr>
      <w:r>
        <w:t xml:space="preserve">                  $ref: 'TS29571_CommonData.yaml#/components/responses/413'</w:t>
      </w:r>
    </w:p>
    <w:p w:rsidR="0088275A" w:rsidRDefault="0088275A" w:rsidP="0088275A">
      <w:pPr>
        <w:pStyle w:val="PL"/>
      </w:pPr>
      <w:r>
        <w:t xml:space="preserve">                '415':</w:t>
      </w:r>
    </w:p>
    <w:p w:rsidR="0088275A" w:rsidRDefault="0088275A" w:rsidP="0088275A">
      <w:pPr>
        <w:pStyle w:val="PL"/>
      </w:pPr>
      <w:r>
        <w:t xml:space="preserve">                  $ref: 'TS29571_CommonData.yaml#/components/responses/415'</w:t>
      </w:r>
    </w:p>
    <w:p w:rsidR="0088275A" w:rsidRDefault="0088275A" w:rsidP="0088275A">
      <w:pPr>
        <w:pStyle w:val="PL"/>
      </w:pPr>
      <w:r>
        <w:t xml:space="preserve">                '429':</w:t>
      </w:r>
    </w:p>
    <w:p w:rsidR="0088275A" w:rsidRDefault="0088275A" w:rsidP="0088275A">
      <w:pPr>
        <w:pStyle w:val="PL"/>
      </w:pPr>
      <w:r>
        <w:t xml:space="preserve">                  $ref: 'TS29571_CommonData.yaml#/components/responses/429'</w:t>
      </w:r>
    </w:p>
    <w:p w:rsidR="0088275A" w:rsidRDefault="0088275A" w:rsidP="0088275A">
      <w:pPr>
        <w:pStyle w:val="PL"/>
      </w:pPr>
      <w:r>
        <w:t xml:space="preserve">                '500':</w:t>
      </w:r>
    </w:p>
    <w:p w:rsidR="0088275A" w:rsidRDefault="0088275A" w:rsidP="0088275A">
      <w:pPr>
        <w:pStyle w:val="PL"/>
      </w:pPr>
      <w:r>
        <w:t xml:space="preserve">                  $ref: 'TS29571_CommonData.yaml#/components/responses/500'</w:t>
      </w:r>
    </w:p>
    <w:p w:rsidR="0088275A" w:rsidRDefault="0088275A" w:rsidP="0088275A">
      <w:pPr>
        <w:pStyle w:val="PL"/>
      </w:pPr>
      <w:r>
        <w:t xml:space="preserve">                '503':</w:t>
      </w:r>
    </w:p>
    <w:p w:rsidR="0088275A" w:rsidRDefault="0088275A" w:rsidP="0088275A">
      <w:pPr>
        <w:pStyle w:val="PL"/>
      </w:pPr>
      <w:r>
        <w:t xml:space="preserve">                  $ref: 'TS29571_CommonData.yaml#/components/responses/503'</w:t>
      </w:r>
    </w:p>
    <w:p w:rsidR="0088275A" w:rsidRDefault="0088275A" w:rsidP="0088275A">
      <w:pPr>
        <w:pStyle w:val="PL"/>
      </w:pPr>
      <w:r>
        <w:t xml:space="preserve">                default:</w:t>
      </w:r>
    </w:p>
    <w:p w:rsidR="0088275A" w:rsidRDefault="0088275A" w:rsidP="0088275A">
      <w:pPr>
        <w:pStyle w:val="PL"/>
      </w:pPr>
      <w:r>
        <w:t xml:space="preserve">                  $ref: 'TS29571_CommonData.yaml#/components/responses/default'</w:t>
      </w:r>
    </w:p>
    <w:p w:rsidR="0088275A" w:rsidRDefault="0088275A" w:rsidP="0088275A">
      <w:pPr>
        <w:pStyle w:val="PL"/>
      </w:pPr>
      <w:r>
        <w:t xml:space="preserve">        policyAssocitionTerminationRequestNotification:</w:t>
      </w:r>
    </w:p>
    <w:p w:rsidR="0088275A" w:rsidRDefault="0088275A" w:rsidP="0088275A">
      <w:pPr>
        <w:pStyle w:val="PL"/>
      </w:pPr>
      <w:r>
        <w:t xml:space="preserve">          '{$request.body#/notificationUri}/terminate': </w:t>
      </w:r>
    </w:p>
    <w:p w:rsidR="0088275A" w:rsidRDefault="0088275A" w:rsidP="0088275A">
      <w:pPr>
        <w:pStyle w:val="PL"/>
      </w:pPr>
      <w:r>
        <w:t xml:space="preserve">            post:</w:t>
      </w:r>
    </w:p>
    <w:p w:rsidR="0088275A" w:rsidRDefault="0088275A" w:rsidP="0088275A">
      <w:pPr>
        <w:pStyle w:val="PL"/>
      </w:pPr>
      <w:r>
        <w:t xml:space="preserve">              requestBody:</w:t>
      </w:r>
    </w:p>
    <w:p w:rsidR="0088275A" w:rsidRDefault="0088275A" w:rsidP="0088275A">
      <w:pPr>
        <w:pStyle w:val="PL"/>
      </w:pPr>
      <w:r>
        <w:t xml:space="preserve">                required: true</w:t>
      </w:r>
    </w:p>
    <w:p w:rsidR="0088275A" w:rsidRDefault="0088275A" w:rsidP="0088275A">
      <w:pPr>
        <w:pStyle w:val="PL"/>
      </w:pPr>
      <w:r>
        <w:t xml:space="preserve">                content:</w:t>
      </w:r>
    </w:p>
    <w:p w:rsidR="0088275A" w:rsidRDefault="0088275A" w:rsidP="0088275A">
      <w:pPr>
        <w:pStyle w:val="PL"/>
      </w:pPr>
      <w:r>
        <w:t xml:space="preserve">                  application/json:</w:t>
      </w:r>
    </w:p>
    <w:p w:rsidR="0088275A" w:rsidRDefault="0088275A" w:rsidP="0088275A">
      <w:pPr>
        <w:pStyle w:val="PL"/>
      </w:pPr>
      <w:r>
        <w:t xml:space="preserve">                    schema:</w:t>
      </w:r>
    </w:p>
    <w:p w:rsidR="0088275A" w:rsidRDefault="0088275A" w:rsidP="0088275A">
      <w:pPr>
        <w:pStyle w:val="PL"/>
      </w:pPr>
      <w:r>
        <w:t xml:space="preserve">                      $ref: '#/components/schemas/TerminationNotification'</w:t>
      </w:r>
    </w:p>
    <w:p w:rsidR="0088275A" w:rsidRDefault="0088275A" w:rsidP="0088275A">
      <w:pPr>
        <w:pStyle w:val="PL"/>
      </w:pPr>
      <w:r>
        <w:t xml:space="preserve">              responses:</w:t>
      </w:r>
    </w:p>
    <w:p w:rsidR="0088275A" w:rsidRDefault="0088275A" w:rsidP="0088275A">
      <w:pPr>
        <w:pStyle w:val="PL"/>
      </w:pPr>
      <w:r>
        <w:lastRenderedPageBreak/>
        <w:t xml:space="preserve">                '204':</w:t>
      </w:r>
    </w:p>
    <w:p w:rsidR="0088275A" w:rsidRDefault="0088275A" w:rsidP="0088275A">
      <w:pPr>
        <w:pStyle w:val="PL"/>
      </w:pPr>
      <w:r>
        <w:t xml:space="preserve">                  description: No Content, Notification was succesfull</w:t>
      </w:r>
    </w:p>
    <w:p w:rsidR="0088275A" w:rsidRDefault="0088275A" w:rsidP="0088275A">
      <w:pPr>
        <w:pStyle w:val="PL"/>
      </w:pPr>
      <w:r>
        <w:t xml:space="preserve">                '307':</w:t>
      </w:r>
    </w:p>
    <w:p w:rsidR="0088275A" w:rsidRDefault="0088275A" w:rsidP="0088275A">
      <w:pPr>
        <w:pStyle w:val="PL"/>
      </w:pPr>
      <w:r>
        <w:t xml:space="preserve">                  description: temporary redirect</w:t>
      </w:r>
    </w:p>
    <w:p w:rsidR="0088275A" w:rsidRDefault="0088275A" w:rsidP="0088275A">
      <w:pPr>
        <w:pStyle w:val="PL"/>
      </w:pPr>
      <w:r>
        <w:t xml:space="preserve">                '400':</w:t>
      </w:r>
    </w:p>
    <w:p w:rsidR="0088275A" w:rsidRDefault="0088275A" w:rsidP="0088275A">
      <w:pPr>
        <w:pStyle w:val="PL"/>
      </w:pPr>
      <w:r>
        <w:t xml:space="preserve">                  $ref: 'TS29571_CommonData.yaml#/components/responses/400'</w:t>
      </w:r>
    </w:p>
    <w:p w:rsidR="0088275A" w:rsidRDefault="0088275A" w:rsidP="0088275A">
      <w:pPr>
        <w:pStyle w:val="PL"/>
      </w:pPr>
      <w:r>
        <w:t xml:space="preserve">                '401':</w:t>
      </w:r>
    </w:p>
    <w:p w:rsidR="0088275A" w:rsidRDefault="0088275A" w:rsidP="0088275A">
      <w:pPr>
        <w:pStyle w:val="PL"/>
      </w:pPr>
      <w:r>
        <w:t xml:space="preserve">                  $ref: 'TS29571_CommonData.yaml#/components/responses/401'</w:t>
      </w:r>
    </w:p>
    <w:p w:rsidR="0088275A" w:rsidRDefault="0088275A" w:rsidP="0088275A">
      <w:pPr>
        <w:pStyle w:val="PL"/>
      </w:pPr>
      <w:r>
        <w:t xml:space="preserve">                '403':</w:t>
      </w:r>
    </w:p>
    <w:p w:rsidR="0088275A" w:rsidRDefault="0088275A" w:rsidP="0088275A">
      <w:pPr>
        <w:pStyle w:val="PL"/>
      </w:pPr>
      <w:r>
        <w:t xml:space="preserve">                  $ref: 'TS29571_CommonData.yaml#/components/responses/403'</w:t>
      </w:r>
    </w:p>
    <w:p w:rsidR="0088275A" w:rsidRDefault="0088275A" w:rsidP="0088275A">
      <w:pPr>
        <w:pStyle w:val="PL"/>
      </w:pPr>
      <w:r>
        <w:t xml:space="preserve">                '404':</w:t>
      </w:r>
    </w:p>
    <w:p w:rsidR="0088275A" w:rsidRDefault="0088275A" w:rsidP="0088275A">
      <w:pPr>
        <w:pStyle w:val="PL"/>
      </w:pPr>
      <w:r>
        <w:t xml:space="preserve">                  $ref: 'TS29571_CommonData.yaml#/components/responses/404'</w:t>
      </w:r>
    </w:p>
    <w:p w:rsidR="0088275A" w:rsidRDefault="0088275A" w:rsidP="0088275A">
      <w:pPr>
        <w:pStyle w:val="PL"/>
      </w:pPr>
      <w:r>
        <w:t xml:space="preserve">                '411':</w:t>
      </w:r>
    </w:p>
    <w:p w:rsidR="0088275A" w:rsidRDefault="0088275A" w:rsidP="0088275A">
      <w:pPr>
        <w:pStyle w:val="PL"/>
      </w:pPr>
      <w:r>
        <w:t xml:space="preserve">                  $ref: 'TS29571_CommonData.yaml#/components/responses/411'</w:t>
      </w:r>
    </w:p>
    <w:p w:rsidR="0088275A" w:rsidRDefault="0088275A" w:rsidP="0088275A">
      <w:pPr>
        <w:pStyle w:val="PL"/>
      </w:pPr>
      <w:r>
        <w:t xml:space="preserve">                '413':</w:t>
      </w:r>
    </w:p>
    <w:p w:rsidR="0088275A" w:rsidRDefault="0088275A" w:rsidP="0088275A">
      <w:pPr>
        <w:pStyle w:val="PL"/>
      </w:pPr>
      <w:r>
        <w:t xml:space="preserve">                  $ref: 'TS29571_CommonData.yaml#/components/responses/413'</w:t>
      </w:r>
    </w:p>
    <w:p w:rsidR="0088275A" w:rsidRDefault="0088275A" w:rsidP="0088275A">
      <w:pPr>
        <w:pStyle w:val="PL"/>
      </w:pPr>
      <w:r>
        <w:t xml:space="preserve">                '415':</w:t>
      </w:r>
    </w:p>
    <w:p w:rsidR="0088275A" w:rsidRDefault="0088275A" w:rsidP="0088275A">
      <w:pPr>
        <w:pStyle w:val="PL"/>
      </w:pPr>
      <w:r>
        <w:t xml:space="preserve">                  $ref: 'TS29571_CommonData.yaml#/components/responses/415'</w:t>
      </w:r>
    </w:p>
    <w:p w:rsidR="0088275A" w:rsidRDefault="0088275A" w:rsidP="0088275A">
      <w:pPr>
        <w:pStyle w:val="PL"/>
      </w:pPr>
      <w:r>
        <w:t xml:space="preserve">                '429':</w:t>
      </w:r>
    </w:p>
    <w:p w:rsidR="0088275A" w:rsidRDefault="0088275A" w:rsidP="0088275A">
      <w:pPr>
        <w:pStyle w:val="PL"/>
      </w:pPr>
      <w:r>
        <w:t xml:space="preserve">                  $ref: 'TS29571_CommonData.yaml#/components/responses/429'</w:t>
      </w:r>
    </w:p>
    <w:p w:rsidR="0088275A" w:rsidRDefault="0088275A" w:rsidP="0088275A">
      <w:pPr>
        <w:pStyle w:val="PL"/>
      </w:pPr>
      <w:r>
        <w:t xml:space="preserve">                '500':</w:t>
      </w:r>
    </w:p>
    <w:p w:rsidR="0088275A" w:rsidRDefault="0088275A" w:rsidP="0088275A">
      <w:pPr>
        <w:pStyle w:val="PL"/>
      </w:pPr>
      <w:r>
        <w:t xml:space="preserve">                  $ref: 'TS29571_CommonData.yaml#/components/responses/500'</w:t>
      </w:r>
    </w:p>
    <w:p w:rsidR="0088275A" w:rsidRDefault="0088275A" w:rsidP="0088275A">
      <w:pPr>
        <w:pStyle w:val="PL"/>
      </w:pPr>
      <w:r>
        <w:t xml:space="preserve">                '503':</w:t>
      </w:r>
    </w:p>
    <w:p w:rsidR="0088275A" w:rsidRDefault="0088275A" w:rsidP="0088275A">
      <w:pPr>
        <w:pStyle w:val="PL"/>
      </w:pPr>
      <w:r>
        <w:t xml:space="preserve">                  $ref: 'TS29571_CommonData.yaml#/components/responses/503'</w:t>
      </w:r>
    </w:p>
    <w:p w:rsidR="0088275A" w:rsidRDefault="0088275A" w:rsidP="0088275A">
      <w:pPr>
        <w:pStyle w:val="PL"/>
      </w:pPr>
      <w:r>
        <w:t xml:space="preserve">                default:</w:t>
      </w:r>
    </w:p>
    <w:p w:rsidR="0088275A" w:rsidRDefault="0088275A" w:rsidP="0088275A">
      <w:pPr>
        <w:pStyle w:val="PL"/>
      </w:pPr>
      <w:r>
        <w:t xml:space="preserve">                  $ref: 'TS29571_CommonData.yaml#/components/responses/default'</w:t>
      </w:r>
    </w:p>
    <w:p w:rsidR="0088275A" w:rsidRDefault="0088275A" w:rsidP="0088275A">
      <w:pPr>
        <w:pStyle w:val="PL"/>
      </w:pPr>
      <w:r>
        <w:t xml:space="preserve">  /policies/{polAssoId}:</w:t>
      </w:r>
    </w:p>
    <w:p w:rsidR="0088275A" w:rsidRDefault="0088275A" w:rsidP="0088275A">
      <w:pPr>
        <w:pStyle w:val="PL"/>
      </w:pPr>
      <w:r>
        <w:t xml:space="preserve">    get:</w:t>
      </w:r>
    </w:p>
    <w:p w:rsidR="0088275A" w:rsidRDefault="0088275A" w:rsidP="0088275A">
      <w:pPr>
        <w:pStyle w:val="PL"/>
      </w:pPr>
      <w:r>
        <w:t xml:space="preserve">      operationId: ReadIndividualAMPolicyAssociation</w:t>
      </w:r>
    </w:p>
    <w:p w:rsidR="0088275A" w:rsidRDefault="0088275A" w:rsidP="0088275A">
      <w:pPr>
        <w:pStyle w:val="PL"/>
      </w:pPr>
      <w:r>
        <w:t xml:space="preserve">      summary: Read individual AM policy association.</w:t>
      </w:r>
    </w:p>
    <w:p w:rsidR="0088275A" w:rsidRDefault="0088275A" w:rsidP="0088275A">
      <w:pPr>
        <w:pStyle w:val="PL"/>
      </w:pPr>
      <w:r>
        <w:t xml:space="preserve">      tags:</w:t>
      </w:r>
    </w:p>
    <w:p w:rsidR="0088275A" w:rsidRDefault="0088275A" w:rsidP="0088275A">
      <w:pPr>
        <w:pStyle w:val="PL"/>
      </w:pPr>
      <w:r>
        <w:t xml:space="preserve">        - Individual AM Policy Association (Document)</w:t>
      </w:r>
    </w:p>
    <w:p w:rsidR="0088275A" w:rsidRDefault="0088275A" w:rsidP="0088275A">
      <w:pPr>
        <w:pStyle w:val="PL"/>
      </w:pPr>
      <w:r>
        <w:t xml:space="preserve">      parameters:</w:t>
      </w:r>
    </w:p>
    <w:p w:rsidR="0088275A" w:rsidRDefault="0088275A" w:rsidP="0088275A">
      <w:pPr>
        <w:pStyle w:val="PL"/>
      </w:pPr>
      <w:r>
        <w:t xml:space="preserve">        - name: polAssoId</w:t>
      </w:r>
    </w:p>
    <w:p w:rsidR="0088275A" w:rsidRDefault="0088275A" w:rsidP="0088275A">
      <w:pPr>
        <w:pStyle w:val="PL"/>
      </w:pPr>
      <w:r>
        <w:t xml:space="preserve">          in: path</w:t>
      </w:r>
    </w:p>
    <w:p w:rsidR="0088275A" w:rsidRDefault="0088275A" w:rsidP="0088275A">
      <w:pPr>
        <w:pStyle w:val="PL"/>
      </w:pPr>
      <w:r>
        <w:t xml:space="preserve">          description: Identifier of a policy association</w:t>
      </w:r>
    </w:p>
    <w:p w:rsidR="0088275A" w:rsidRDefault="0088275A" w:rsidP="0088275A">
      <w:pPr>
        <w:pStyle w:val="PL"/>
      </w:pPr>
      <w:r>
        <w:t xml:space="preserve">          required: true</w:t>
      </w:r>
    </w:p>
    <w:p w:rsidR="0088275A" w:rsidRDefault="0088275A" w:rsidP="0088275A">
      <w:pPr>
        <w:pStyle w:val="PL"/>
      </w:pPr>
      <w:r>
        <w:t xml:space="preserve">          schema:</w:t>
      </w:r>
    </w:p>
    <w:p w:rsidR="0088275A" w:rsidRDefault="0088275A" w:rsidP="0088275A">
      <w:pPr>
        <w:pStyle w:val="PL"/>
      </w:pPr>
      <w:r>
        <w:t xml:space="preserve">            type: string</w:t>
      </w:r>
    </w:p>
    <w:p w:rsidR="0088275A" w:rsidRDefault="0088275A" w:rsidP="0088275A">
      <w:pPr>
        <w:pStyle w:val="PL"/>
      </w:pPr>
      <w:r>
        <w:t xml:space="preserve">      responses:</w:t>
      </w:r>
    </w:p>
    <w:p w:rsidR="0088275A" w:rsidRDefault="0088275A" w:rsidP="0088275A">
      <w:pPr>
        <w:pStyle w:val="PL"/>
      </w:pPr>
      <w:r>
        <w:t xml:space="preserve">        '200':</w:t>
      </w:r>
    </w:p>
    <w:p w:rsidR="0088275A" w:rsidRDefault="0088275A" w:rsidP="0088275A">
      <w:pPr>
        <w:pStyle w:val="PL"/>
      </w:pPr>
      <w:r>
        <w:t xml:space="preserve">          description: OK. Resource representation is returned</w:t>
      </w:r>
    </w:p>
    <w:p w:rsidR="0088275A" w:rsidRDefault="0088275A" w:rsidP="0088275A">
      <w:pPr>
        <w:pStyle w:val="PL"/>
      </w:pPr>
      <w:r>
        <w:t xml:space="preserve">          content:</w:t>
      </w:r>
    </w:p>
    <w:p w:rsidR="0088275A" w:rsidRDefault="0088275A" w:rsidP="0088275A">
      <w:pPr>
        <w:pStyle w:val="PL"/>
      </w:pPr>
      <w:r>
        <w:t xml:space="preserve">            application/json:</w:t>
      </w:r>
    </w:p>
    <w:p w:rsidR="0088275A" w:rsidRDefault="0088275A" w:rsidP="0088275A">
      <w:pPr>
        <w:pStyle w:val="PL"/>
      </w:pPr>
      <w:r>
        <w:t xml:space="preserve">              schema:</w:t>
      </w:r>
    </w:p>
    <w:p w:rsidR="0088275A" w:rsidRDefault="0088275A" w:rsidP="0088275A">
      <w:pPr>
        <w:pStyle w:val="PL"/>
      </w:pPr>
      <w:r>
        <w:t xml:space="preserve">                $ref: '#/components/schemas/PolicyAssociation'</w:t>
      </w:r>
    </w:p>
    <w:p w:rsidR="0088275A" w:rsidRDefault="0088275A" w:rsidP="0088275A">
      <w:pPr>
        <w:pStyle w:val="PL"/>
      </w:pPr>
      <w:r>
        <w:t xml:space="preserve">        '400':</w:t>
      </w:r>
    </w:p>
    <w:p w:rsidR="0088275A" w:rsidRDefault="0088275A" w:rsidP="0088275A">
      <w:pPr>
        <w:pStyle w:val="PL"/>
      </w:pPr>
      <w:r>
        <w:t xml:space="preserve">          $ref: 'TS29571_CommonData.yaml#/components/responses/400'</w:t>
      </w:r>
    </w:p>
    <w:p w:rsidR="0088275A" w:rsidRDefault="0088275A" w:rsidP="0088275A">
      <w:pPr>
        <w:pStyle w:val="PL"/>
      </w:pPr>
      <w:r>
        <w:t xml:space="preserve">        '401':</w:t>
      </w:r>
    </w:p>
    <w:p w:rsidR="0088275A" w:rsidRDefault="0088275A" w:rsidP="0088275A">
      <w:pPr>
        <w:pStyle w:val="PL"/>
      </w:pPr>
      <w:r>
        <w:t xml:space="preserve">          $ref: 'TS29571_CommonData.yaml#/components/responses/401'</w:t>
      </w:r>
    </w:p>
    <w:p w:rsidR="0088275A" w:rsidRDefault="0088275A" w:rsidP="0088275A">
      <w:pPr>
        <w:pStyle w:val="PL"/>
      </w:pPr>
      <w:r>
        <w:t xml:space="preserve">        </w:t>
      </w:r>
      <w:bookmarkStart w:id="238" w:name="_Hlk530396371"/>
      <w:r>
        <w:t>'403':</w:t>
      </w:r>
    </w:p>
    <w:p w:rsidR="0088275A" w:rsidRDefault="0088275A" w:rsidP="0088275A">
      <w:pPr>
        <w:pStyle w:val="PL"/>
      </w:pPr>
      <w:r>
        <w:t xml:space="preserve">          $ref: 'TS29571_CommonData.yaml#/components/responses/403'</w:t>
      </w:r>
    </w:p>
    <w:p w:rsidR="0088275A" w:rsidRDefault="0088275A" w:rsidP="0088275A">
      <w:pPr>
        <w:pStyle w:val="PL"/>
      </w:pPr>
      <w:r>
        <w:t xml:space="preserve">        '404':</w:t>
      </w:r>
    </w:p>
    <w:p w:rsidR="0088275A" w:rsidRDefault="0088275A" w:rsidP="0088275A">
      <w:pPr>
        <w:pStyle w:val="PL"/>
      </w:pPr>
      <w:r>
        <w:t xml:space="preserve">          $ref: 'TS29571_CommonData.yaml#/components/responses/404'</w:t>
      </w:r>
    </w:p>
    <w:p w:rsidR="0088275A" w:rsidRDefault="0088275A" w:rsidP="0088275A">
      <w:pPr>
        <w:pStyle w:val="PL"/>
      </w:pPr>
      <w:r>
        <w:t xml:space="preserve">        '406':</w:t>
      </w:r>
    </w:p>
    <w:p w:rsidR="0088275A" w:rsidRDefault="0088275A" w:rsidP="0088275A">
      <w:pPr>
        <w:pStyle w:val="PL"/>
      </w:pPr>
      <w:r>
        <w:t xml:space="preserve">          $ref: 'TS29571_CommonData.yaml#/components/responses/406'</w:t>
      </w:r>
    </w:p>
    <w:bookmarkEnd w:id="238"/>
    <w:p w:rsidR="0088275A" w:rsidRDefault="0088275A" w:rsidP="0088275A">
      <w:pPr>
        <w:pStyle w:val="PL"/>
      </w:pPr>
      <w:r>
        <w:t xml:space="preserve">        '429':</w:t>
      </w:r>
    </w:p>
    <w:p w:rsidR="0088275A" w:rsidRDefault="0088275A" w:rsidP="0088275A">
      <w:pPr>
        <w:pStyle w:val="PL"/>
      </w:pPr>
      <w:r>
        <w:t xml:space="preserve">          $ref: 'TS29571_CommonData.yaml#/components/responses/429'</w:t>
      </w:r>
    </w:p>
    <w:p w:rsidR="0088275A" w:rsidRDefault="0088275A" w:rsidP="0088275A">
      <w:pPr>
        <w:pStyle w:val="PL"/>
      </w:pPr>
      <w:r>
        <w:t xml:space="preserve">        '500':</w:t>
      </w:r>
    </w:p>
    <w:p w:rsidR="0088275A" w:rsidRDefault="0088275A" w:rsidP="0088275A">
      <w:pPr>
        <w:pStyle w:val="PL"/>
      </w:pPr>
      <w:r>
        <w:t xml:space="preserve">          $ref: 'TS29571_CommonData.yaml#/components/responses/500'</w:t>
      </w:r>
    </w:p>
    <w:p w:rsidR="0088275A" w:rsidRDefault="0088275A" w:rsidP="0088275A">
      <w:pPr>
        <w:pStyle w:val="PL"/>
      </w:pPr>
      <w:r>
        <w:t xml:space="preserve">        '503':</w:t>
      </w:r>
    </w:p>
    <w:p w:rsidR="0088275A" w:rsidRDefault="0088275A" w:rsidP="0088275A">
      <w:pPr>
        <w:pStyle w:val="PL"/>
      </w:pPr>
      <w:r>
        <w:t xml:space="preserve">          $ref: 'TS29571_CommonData.yaml#/components/responses/503'</w:t>
      </w:r>
    </w:p>
    <w:p w:rsidR="0088275A" w:rsidRDefault="0088275A" w:rsidP="0088275A">
      <w:pPr>
        <w:pStyle w:val="PL"/>
      </w:pPr>
      <w:r>
        <w:t xml:space="preserve">        default:</w:t>
      </w:r>
    </w:p>
    <w:p w:rsidR="0088275A" w:rsidRDefault="0088275A" w:rsidP="0088275A">
      <w:pPr>
        <w:pStyle w:val="PL"/>
      </w:pPr>
      <w:r>
        <w:t xml:space="preserve">          $ref: 'TS29571_CommonData.yaml#/components/responses/default'</w:t>
      </w:r>
    </w:p>
    <w:p w:rsidR="0088275A" w:rsidRDefault="0088275A" w:rsidP="0088275A">
      <w:pPr>
        <w:pStyle w:val="PL"/>
      </w:pPr>
      <w:r>
        <w:t xml:space="preserve">    delete:</w:t>
      </w:r>
    </w:p>
    <w:p w:rsidR="0088275A" w:rsidRDefault="0088275A" w:rsidP="0088275A">
      <w:pPr>
        <w:pStyle w:val="PL"/>
      </w:pPr>
      <w:r>
        <w:t xml:space="preserve">      operationId: DeleteIndividualAMPolicyAssociation</w:t>
      </w:r>
    </w:p>
    <w:p w:rsidR="0088275A" w:rsidRDefault="0088275A" w:rsidP="0088275A">
      <w:pPr>
        <w:pStyle w:val="PL"/>
      </w:pPr>
      <w:r>
        <w:t xml:space="preserve">      summary: Delete individual AM policy association.</w:t>
      </w:r>
    </w:p>
    <w:p w:rsidR="0088275A" w:rsidRDefault="0088275A" w:rsidP="0088275A">
      <w:pPr>
        <w:pStyle w:val="PL"/>
      </w:pPr>
      <w:r>
        <w:t xml:space="preserve">      tags:</w:t>
      </w:r>
    </w:p>
    <w:p w:rsidR="0088275A" w:rsidRDefault="0088275A" w:rsidP="0088275A">
      <w:pPr>
        <w:pStyle w:val="PL"/>
      </w:pPr>
      <w:r>
        <w:t xml:space="preserve">        - Individual AM Policy Association (Document)</w:t>
      </w:r>
    </w:p>
    <w:p w:rsidR="0088275A" w:rsidRDefault="0088275A" w:rsidP="0088275A">
      <w:pPr>
        <w:pStyle w:val="PL"/>
      </w:pPr>
      <w:r>
        <w:t xml:space="preserve">      parameters:</w:t>
      </w:r>
    </w:p>
    <w:p w:rsidR="0088275A" w:rsidRDefault="0088275A" w:rsidP="0088275A">
      <w:pPr>
        <w:pStyle w:val="PL"/>
      </w:pPr>
      <w:r>
        <w:t xml:space="preserve">        - name: polAssoId</w:t>
      </w:r>
    </w:p>
    <w:p w:rsidR="0088275A" w:rsidRDefault="0088275A" w:rsidP="0088275A">
      <w:pPr>
        <w:pStyle w:val="PL"/>
      </w:pPr>
      <w:r>
        <w:t xml:space="preserve">          in: path</w:t>
      </w:r>
    </w:p>
    <w:p w:rsidR="0088275A" w:rsidRDefault="0088275A" w:rsidP="0088275A">
      <w:pPr>
        <w:pStyle w:val="PL"/>
      </w:pPr>
      <w:r>
        <w:t xml:space="preserve">          description: Identifier of a policy association</w:t>
      </w:r>
    </w:p>
    <w:p w:rsidR="0088275A" w:rsidRDefault="0088275A" w:rsidP="0088275A">
      <w:pPr>
        <w:pStyle w:val="PL"/>
      </w:pPr>
      <w:r>
        <w:t xml:space="preserve">          required: true</w:t>
      </w:r>
    </w:p>
    <w:p w:rsidR="0088275A" w:rsidRDefault="0088275A" w:rsidP="0088275A">
      <w:pPr>
        <w:pStyle w:val="PL"/>
      </w:pPr>
      <w:r>
        <w:t xml:space="preserve">          schema:</w:t>
      </w:r>
    </w:p>
    <w:p w:rsidR="0088275A" w:rsidRDefault="0088275A" w:rsidP="0088275A">
      <w:pPr>
        <w:pStyle w:val="PL"/>
      </w:pPr>
      <w:r>
        <w:t xml:space="preserve">            type: string</w:t>
      </w:r>
    </w:p>
    <w:p w:rsidR="0088275A" w:rsidRDefault="0088275A" w:rsidP="0088275A">
      <w:pPr>
        <w:pStyle w:val="PL"/>
      </w:pPr>
      <w:r>
        <w:t xml:space="preserve">      responses:</w:t>
      </w:r>
    </w:p>
    <w:p w:rsidR="0088275A" w:rsidRDefault="0088275A" w:rsidP="0088275A">
      <w:pPr>
        <w:pStyle w:val="PL"/>
      </w:pPr>
      <w:r>
        <w:t xml:space="preserve">        '204':</w:t>
      </w:r>
    </w:p>
    <w:p w:rsidR="0088275A" w:rsidRDefault="0088275A" w:rsidP="0088275A">
      <w:pPr>
        <w:pStyle w:val="PL"/>
      </w:pPr>
      <w:r>
        <w:lastRenderedPageBreak/>
        <w:t xml:space="preserve">          description: No Content. Resource was succesfully deleted</w:t>
      </w:r>
    </w:p>
    <w:p w:rsidR="0088275A" w:rsidRDefault="0088275A" w:rsidP="0088275A">
      <w:pPr>
        <w:pStyle w:val="PL"/>
      </w:pPr>
      <w:r>
        <w:t xml:space="preserve">        '400':</w:t>
      </w:r>
    </w:p>
    <w:p w:rsidR="0088275A" w:rsidRDefault="0088275A" w:rsidP="0088275A">
      <w:pPr>
        <w:pStyle w:val="PL"/>
      </w:pPr>
      <w:r>
        <w:t xml:space="preserve">          $ref: 'TS29571_CommonData.yaml#/components/responses/400'</w:t>
      </w:r>
    </w:p>
    <w:p w:rsidR="0088275A" w:rsidRDefault="0088275A" w:rsidP="0088275A">
      <w:pPr>
        <w:pStyle w:val="PL"/>
      </w:pPr>
      <w:r>
        <w:t xml:space="preserve">        '401':</w:t>
      </w:r>
    </w:p>
    <w:p w:rsidR="0088275A" w:rsidRDefault="0088275A" w:rsidP="0088275A">
      <w:pPr>
        <w:pStyle w:val="PL"/>
      </w:pPr>
      <w:r>
        <w:t xml:space="preserve">          $ref: 'TS29571_CommonData.yaml#/components/responses/401'</w:t>
      </w:r>
    </w:p>
    <w:p w:rsidR="0088275A" w:rsidRDefault="0088275A" w:rsidP="0088275A">
      <w:pPr>
        <w:pStyle w:val="PL"/>
      </w:pPr>
      <w:r>
        <w:t xml:space="preserve">        </w:t>
      </w:r>
      <w:bookmarkStart w:id="239" w:name="_Hlk530396412"/>
      <w:r>
        <w:t>'403':</w:t>
      </w:r>
    </w:p>
    <w:p w:rsidR="0088275A" w:rsidRDefault="0088275A" w:rsidP="0088275A">
      <w:pPr>
        <w:pStyle w:val="PL"/>
      </w:pPr>
      <w:r>
        <w:t xml:space="preserve">          $ref: 'TS29571_CommonData.yaml#/components/responses/403'</w:t>
      </w:r>
    </w:p>
    <w:p w:rsidR="0088275A" w:rsidRDefault="0088275A" w:rsidP="0088275A">
      <w:pPr>
        <w:pStyle w:val="PL"/>
      </w:pPr>
      <w:r>
        <w:t xml:space="preserve">        '404':</w:t>
      </w:r>
    </w:p>
    <w:p w:rsidR="0088275A" w:rsidRDefault="0088275A" w:rsidP="0088275A">
      <w:pPr>
        <w:pStyle w:val="PL"/>
      </w:pPr>
      <w:r>
        <w:t xml:space="preserve">          $ref: 'TS29571_CommonData.yaml#/components/responses/404'</w:t>
      </w:r>
    </w:p>
    <w:bookmarkEnd w:id="239"/>
    <w:p w:rsidR="0088275A" w:rsidRDefault="0088275A" w:rsidP="0088275A">
      <w:pPr>
        <w:pStyle w:val="PL"/>
      </w:pPr>
      <w:r>
        <w:t xml:space="preserve">        '429':</w:t>
      </w:r>
    </w:p>
    <w:p w:rsidR="0088275A" w:rsidRDefault="0088275A" w:rsidP="0088275A">
      <w:pPr>
        <w:pStyle w:val="PL"/>
      </w:pPr>
      <w:r>
        <w:t xml:space="preserve">          $ref: 'TS29571_CommonData.yaml#/components/responses/429'</w:t>
      </w:r>
    </w:p>
    <w:p w:rsidR="0088275A" w:rsidRDefault="0088275A" w:rsidP="0088275A">
      <w:pPr>
        <w:pStyle w:val="PL"/>
      </w:pPr>
      <w:r>
        <w:t xml:space="preserve">        '500':</w:t>
      </w:r>
    </w:p>
    <w:p w:rsidR="0088275A" w:rsidRDefault="0088275A" w:rsidP="0088275A">
      <w:pPr>
        <w:pStyle w:val="PL"/>
      </w:pPr>
      <w:r>
        <w:t xml:space="preserve">          $ref: 'TS29571_CommonData.yaml#/components/responses/500'</w:t>
      </w:r>
    </w:p>
    <w:p w:rsidR="0088275A" w:rsidRDefault="0088275A" w:rsidP="0088275A">
      <w:pPr>
        <w:pStyle w:val="PL"/>
      </w:pPr>
      <w:r>
        <w:t xml:space="preserve">        '503':</w:t>
      </w:r>
    </w:p>
    <w:p w:rsidR="0088275A" w:rsidRDefault="0088275A" w:rsidP="0088275A">
      <w:pPr>
        <w:pStyle w:val="PL"/>
      </w:pPr>
      <w:r>
        <w:t xml:space="preserve">          $ref: 'TS29571_CommonData.yaml#/components/responses/503'</w:t>
      </w:r>
    </w:p>
    <w:p w:rsidR="0088275A" w:rsidRDefault="0088275A" w:rsidP="0088275A">
      <w:pPr>
        <w:pStyle w:val="PL"/>
      </w:pPr>
      <w:r>
        <w:t xml:space="preserve">        default:</w:t>
      </w:r>
    </w:p>
    <w:p w:rsidR="0088275A" w:rsidRDefault="0088275A" w:rsidP="0088275A">
      <w:pPr>
        <w:pStyle w:val="PL"/>
      </w:pPr>
      <w:r>
        <w:t xml:space="preserve">          $ref: 'TS29571_CommonData.yaml#/components/responses/default'</w:t>
      </w:r>
    </w:p>
    <w:p w:rsidR="0088275A" w:rsidRDefault="0088275A" w:rsidP="0088275A">
      <w:pPr>
        <w:pStyle w:val="PL"/>
      </w:pPr>
      <w:r>
        <w:t xml:space="preserve">  /policies/{polAssoId}/update:</w:t>
      </w:r>
    </w:p>
    <w:p w:rsidR="0088275A" w:rsidRDefault="0088275A" w:rsidP="0088275A">
      <w:pPr>
        <w:pStyle w:val="PL"/>
      </w:pPr>
      <w:r>
        <w:t xml:space="preserve">    post:</w:t>
      </w:r>
    </w:p>
    <w:p w:rsidR="0088275A" w:rsidRDefault="0088275A" w:rsidP="0088275A">
      <w:pPr>
        <w:pStyle w:val="PL"/>
      </w:pPr>
      <w:r>
        <w:t xml:space="preserve">      operationId: ReportObservedEventTriggersForIndividualAMPolicyAssociation</w:t>
      </w:r>
    </w:p>
    <w:p w:rsidR="0088275A" w:rsidRDefault="0088275A" w:rsidP="0088275A">
      <w:pPr>
        <w:pStyle w:val="PL"/>
      </w:pPr>
      <w:r>
        <w:t xml:space="preserve">      summary: Report obeserved event triggers and obtain updated policies for an individual AM policy association.</w:t>
      </w:r>
    </w:p>
    <w:p w:rsidR="0088275A" w:rsidRDefault="0088275A" w:rsidP="0088275A">
      <w:pPr>
        <w:pStyle w:val="PL"/>
      </w:pPr>
      <w:r>
        <w:t xml:space="preserve">      tags:</w:t>
      </w:r>
    </w:p>
    <w:p w:rsidR="0088275A" w:rsidRDefault="0088275A" w:rsidP="0088275A">
      <w:pPr>
        <w:pStyle w:val="PL"/>
      </w:pPr>
      <w:r>
        <w:t xml:space="preserve">        - Individual AM Policy Association (Document)</w:t>
      </w:r>
    </w:p>
    <w:p w:rsidR="0088275A" w:rsidRDefault="0088275A" w:rsidP="0088275A">
      <w:pPr>
        <w:pStyle w:val="PL"/>
      </w:pPr>
      <w:r>
        <w:t xml:space="preserve">      requestBody:</w:t>
      </w:r>
    </w:p>
    <w:p w:rsidR="0088275A" w:rsidRDefault="0088275A" w:rsidP="0088275A">
      <w:pPr>
        <w:pStyle w:val="PL"/>
      </w:pPr>
      <w:r>
        <w:t xml:space="preserve">        required: true</w:t>
      </w:r>
    </w:p>
    <w:p w:rsidR="0088275A" w:rsidRDefault="0088275A" w:rsidP="0088275A">
      <w:pPr>
        <w:pStyle w:val="PL"/>
      </w:pPr>
      <w:r>
        <w:t xml:space="preserve">        content:</w:t>
      </w:r>
    </w:p>
    <w:p w:rsidR="0088275A" w:rsidRDefault="0088275A" w:rsidP="0088275A">
      <w:pPr>
        <w:pStyle w:val="PL"/>
      </w:pPr>
      <w:r>
        <w:t xml:space="preserve">          application/json:</w:t>
      </w:r>
    </w:p>
    <w:p w:rsidR="0088275A" w:rsidRDefault="0088275A" w:rsidP="0088275A">
      <w:pPr>
        <w:pStyle w:val="PL"/>
      </w:pPr>
      <w:r>
        <w:t xml:space="preserve">            schema:</w:t>
      </w:r>
    </w:p>
    <w:p w:rsidR="0088275A" w:rsidRDefault="0088275A" w:rsidP="0088275A">
      <w:pPr>
        <w:pStyle w:val="PL"/>
      </w:pPr>
      <w:r>
        <w:t xml:space="preserve">              $ref: '#/components/schemas/PolicyAssociationUpdateRequest'</w:t>
      </w:r>
    </w:p>
    <w:p w:rsidR="0088275A" w:rsidRDefault="0088275A" w:rsidP="0088275A">
      <w:pPr>
        <w:pStyle w:val="PL"/>
      </w:pPr>
      <w:r>
        <w:t xml:space="preserve">      parameters:</w:t>
      </w:r>
    </w:p>
    <w:p w:rsidR="0088275A" w:rsidRDefault="0088275A" w:rsidP="0088275A">
      <w:pPr>
        <w:pStyle w:val="PL"/>
      </w:pPr>
      <w:r>
        <w:t xml:space="preserve">        - name: polAssoId</w:t>
      </w:r>
    </w:p>
    <w:p w:rsidR="0088275A" w:rsidRDefault="0088275A" w:rsidP="0088275A">
      <w:pPr>
        <w:pStyle w:val="PL"/>
      </w:pPr>
      <w:r>
        <w:t xml:space="preserve">          in: path</w:t>
      </w:r>
    </w:p>
    <w:p w:rsidR="0088275A" w:rsidRDefault="0088275A" w:rsidP="0088275A">
      <w:pPr>
        <w:pStyle w:val="PL"/>
      </w:pPr>
      <w:r>
        <w:t xml:space="preserve">          description: Identifier of a policy association</w:t>
      </w:r>
    </w:p>
    <w:p w:rsidR="0088275A" w:rsidRDefault="0088275A" w:rsidP="0088275A">
      <w:pPr>
        <w:pStyle w:val="PL"/>
      </w:pPr>
      <w:r>
        <w:t xml:space="preserve">          required: true</w:t>
      </w:r>
    </w:p>
    <w:p w:rsidR="0088275A" w:rsidRDefault="0088275A" w:rsidP="0088275A">
      <w:pPr>
        <w:pStyle w:val="PL"/>
      </w:pPr>
      <w:r>
        <w:t xml:space="preserve">          schema:</w:t>
      </w:r>
    </w:p>
    <w:p w:rsidR="0088275A" w:rsidRDefault="0088275A" w:rsidP="0088275A">
      <w:pPr>
        <w:pStyle w:val="PL"/>
      </w:pPr>
      <w:r>
        <w:t xml:space="preserve">            type: string</w:t>
      </w:r>
    </w:p>
    <w:p w:rsidR="0088275A" w:rsidRDefault="0088275A" w:rsidP="0088275A">
      <w:pPr>
        <w:pStyle w:val="PL"/>
      </w:pPr>
      <w:r>
        <w:t xml:space="preserve">      responses:</w:t>
      </w:r>
    </w:p>
    <w:p w:rsidR="0088275A" w:rsidRDefault="0088275A" w:rsidP="0088275A">
      <w:pPr>
        <w:pStyle w:val="PL"/>
      </w:pPr>
      <w:r>
        <w:t xml:space="preserve">        '200':</w:t>
      </w:r>
    </w:p>
    <w:p w:rsidR="0088275A" w:rsidRDefault="0088275A" w:rsidP="0088275A">
      <w:pPr>
        <w:pStyle w:val="PL"/>
      </w:pPr>
      <w:r>
        <w:t xml:space="preserve">          description: OK. Updated policies are returned</w:t>
      </w:r>
    </w:p>
    <w:p w:rsidR="0088275A" w:rsidRDefault="0088275A" w:rsidP="0088275A">
      <w:pPr>
        <w:pStyle w:val="PL"/>
      </w:pPr>
      <w:r>
        <w:t xml:space="preserve">          content:</w:t>
      </w:r>
    </w:p>
    <w:p w:rsidR="0088275A" w:rsidRDefault="0088275A" w:rsidP="0088275A">
      <w:pPr>
        <w:pStyle w:val="PL"/>
      </w:pPr>
      <w:r>
        <w:t xml:space="preserve">            application/json:</w:t>
      </w:r>
    </w:p>
    <w:p w:rsidR="0088275A" w:rsidRDefault="0088275A" w:rsidP="0088275A">
      <w:pPr>
        <w:pStyle w:val="PL"/>
      </w:pPr>
      <w:r>
        <w:t xml:space="preserve">              schema:</w:t>
      </w:r>
    </w:p>
    <w:p w:rsidR="0088275A" w:rsidRDefault="0088275A" w:rsidP="0088275A">
      <w:pPr>
        <w:pStyle w:val="PL"/>
      </w:pPr>
      <w:r>
        <w:t xml:space="preserve">                $ref: '#/components/schemas/PolicyUpdate'</w:t>
      </w:r>
    </w:p>
    <w:p w:rsidR="0088275A" w:rsidRDefault="0088275A" w:rsidP="0088275A">
      <w:pPr>
        <w:pStyle w:val="PL"/>
      </w:pPr>
      <w:r>
        <w:t xml:space="preserve">        '400':</w:t>
      </w:r>
    </w:p>
    <w:p w:rsidR="0088275A" w:rsidRDefault="0088275A" w:rsidP="0088275A">
      <w:pPr>
        <w:pStyle w:val="PL"/>
      </w:pPr>
      <w:r>
        <w:t xml:space="preserve">          $ref: 'TS29571_CommonData.yaml#/components/responses/400'</w:t>
      </w:r>
    </w:p>
    <w:p w:rsidR="0088275A" w:rsidRDefault="0088275A" w:rsidP="0088275A">
      <w:pPr>
        <w:pStyle w:val="PL"/>
      </w:pPr>
      <w:r>
        <w:t xml:space="preserve">        '401':</w:t>
      </w:r>
    </w:p>
    <w:p w:rsidR="0088275A" w:rsidRDefault="0088275A" w:rsidP="0088275A">
      <w:pPr>
        <w:pStyle w:val="PL"/>
      </w:pPr>
      <w:r>
        <w:t xml:space="preserve">          $ref: 'TS29571_CommonData.yaml#/components/responses/401'</w:t>
      </w:r>
    </w:p>
    <w:p w:rsidR="0088275A" w:rsidRDefault="0088275A" w:rsidP="0088275A">
      <w:pPr>
        <w:pStyle w:val="PL"/>
      </w:pPr>
      <w:r>
        <w:t xml:space="preserve">        '403':</w:t>
      </w:r>
    </w:p>
    <w:p w:rsidR="0088275A" w:rsidRDefault="0088275A" w:rsidP="0088275A">
      <w:pPr>
        <w:pStyle w:val="PL"/>
      </w:pPr>
      <w:r>
        <w:t xml:space="preserve">          $ref: 'TS29571_CommonData.yaml#/components/responses/403'</w:t>
      </w:r>
    </w:p>
    <w:p w:rsidR="0088275A" w:rsidRDefault="0088275A" w:rsidP="0088275A">
      <w:pPr>
        <w:pStyle w:val="PL"/>
      </w:pPr>
      <w:r>
        <w:t xml:space="preserve">        '404':</w:t>
      </w:r>
    </w:p>
    <w:p w:rsidR="0088275A" w:rsidRDefault="0088275A" w:rsidP="0088275A">
      <w:pPr>
        <w:pStyle w:val="PL"/>
      </w:pPr>
      <w:r>
        <w:t xml:space="preserve">          $ref: 'TS29571_CommonData.yaml#/components/responses/404'</w:t>
      </w:r>
    </w:p>
    <w:p w:rsidR="0088275A" w:rsidRDefault="0088275A" w:rsidP="0088275A">
      <w:pPr>
        <w:pStyle w:val="PL"/>
      </w:pPr>
      <w:r>
        <w:t xml:space="preserve">        '411':</w:t>
      </w:r>
    </w:p>
    <w:p w:rsidR="0088275A" w:rsidRDefault="0088275A" w:rsidP="0088275A">
      <w:pPr>
        <w:pStyle w:val="PL"/>
      </w:pPr>
      <w:r>
        <w:t xml:space="preserve">          $ref: 'TS29571_CommonData.yaml#/components/responses/411'</w:t>
      </w:r>
    </w:p>
    <w:p w:rsidR="0088275A" w:rsidRDefault="0088275A" w:rsidP="0088275A">
      <w:pPr>
        <w:pStyle w:val="PL"/>
      </w:pPr>
      <w:r>
        <w:t xml:space="preserve">        '413':</w:t>
      </w:r>
    </w:p>
    <w:p w:rsidR="0088275A" w:rsidRDefault="0088275A" w:rsidP="0088275A">
      <w:pPr>
        <w:pStyle w:val="PL"/>
      </w:pPr>
      <w:r>
        <w:t xml:space="preserve">          $ref: 'TS29571_CommonData.yaml#/components/responses/413'</w:t>
      </w:r>
    </w:p>
    <w:p w:rsidR="0088275A" w:rsidRDefault="0088275A" w:rsidP="0088275A">
      <w:pPr>
        <w:pStyle w:val="PL"/>
      </w:pPr>
      <w:r>
        <w:t xml:space="preserve">        '415':</w:t>
      </w:r>
    </w:p>
    <w:p w:rsidR="0088275A" w:rsidRDefault="0088275A" w:rsidP="0088275A">
      <w:pPr>
        <w:pStyle w:val="PL"/>
      </w:pPr>
      <w:r>
        <w:t xml:space="preserve">          $ref: 'TS29571_CommonData.yaml#/components/responses/415'</w:t>
      </w:r>
    </w:p>
    <w:p w:rsidR="0088275A" w:rsidRDefault="0088275A" w:rsidP="0088275A">
      <w:pPr>
        <w:pStyle w:val="PL"/>
      </w:pPr>
      <w:r>
        <w:t xml:space="preserve">        '429':</w:t>
      </w:r>
    </w:p>
    <w:p w:rsidR="0088275A" w:rsidRDefault="0088275A" w:rsidP="0088275A">
      <w:pPr>
        <w:pStyle w:val="PL"/>
      </w:pPr>
      <w:r>
        <w:t xml:space="preserve">          $ref: 'TS29571_CommonData.yaml#/components/responses/429'</w:t>
      </w:r>
    </w:p>
    <w:p w:rsidR="0088275A" w:rsidRDefault="0088275A" w:rsidP="0088275A">
      <w:pPr>
        <w:pStyle w:val="PL"/>
      </w:pPr>
      <w:r>
        <w:t xml:space="preserve">        '500':</w:t>
      </w:r>
    </w:p>
    <w:p w:rsidR="0088275A" w:rsidRDefault="0088275A" w:rsidP="0088275A">
      <w:pPr>
        <w:pStyle w:val="PL"/>
      </w:pPr>
      <w:r>
        <w:t xml:space="preserve">          $ref: 'TS29571_CommonData.yaml#/components/responses/500'</w:t>
      </w:r>
    </w:p>
    <w:p w:rsidR="0088275A" w:rsidRDefault="0088275A" w:rsidP="0088275A">
      <w:pPr>
        <w:pStyle w:val="PL"/>
      </w:pPr>
      <w:r>
        <w:t xml:space="preserve">        '503':</w:t>
      </w:r>
    </w:p>
    <w:p w:rsidR="0088275A" w:rsidRDefault="0088275A" w:rsidP="0088275A">
      <w:pPr>
        <w:pStyle w:val="PL"/>
      </w:pPr>
      <w:r>
        <w:t xml:space="preserve">          $ref: 'TS29571_CommonData.yaml#/components/responses/503'</w:t>
      </w:r>
    </w:p>
    <w:p w:rsidR="0088275A" w:rsidRDefault="0088275A" w:rsidP="0088275A">
      <w:pPr>
        <w:pStyle w:val="PL"/>
      </w:pPr>
      <w:r>
        <w:t xml:space="preserve">        default:</w:t>
      </w:r>
    </w:p>
    <w:p w:rsidR="0088275A" w:rsidRDefault="0088275A" w:rsidP="0088275A">
      <w:pPr>
        <w:pStyle w:val="PL"/>
      </w:pPr>
      <w:r>
        <w:t xml:space="preserve">          $ref: 'TS29571_CommonData.yaml#/components/responses/default'</w:t>
      </w:r>
    </w:p>
    <w:p w:rsidR="0088275A" w:rsidRDefault="0088275A" w:rsidP="0088275A">
      <w:pPr>
        <w:pStyle w:val="PL"/>
      </w:pPr>
      <w:r>
        <w:t>components:</w:t>
      </w:r>
    </w:p>
    <w:p w:rsidR="0088275A" w:rsidRDefault="0088275A" w:rsidP="0088275A">
      <w:pPr>
        <w:pStyle w:val="PL"/>
        <w:rPr>
          <w:lang w:val="en-US"/>
        </w:rPr>
      </w:pPr>
      <w:r>
        <w:rPr>
          <w:lang w:val="en-US"/>
        </w:rPr>
        <w:t xml:space="preserve">  securitySchemes:</w:t>
      </w:r>
    </w:p>
    <w:p w:rsidR="0088275A" w:rsidRDefault="0088275A" w:rsidP="0088275A">
      <w:pPr>
        <w:pStyle w:val="PL"/>
        <w:rPr>
          <w:lang w:val="en-US"/>
        </w:rPr>
      </w:pPr>
      <w:r>
        <w:rPr>
          <w:lang w:val="en-US"/>
        </w:rPr>
        <w:t xml:space="preserve">    oAuth2ClientCredentials:</w:t>
      </w:r>
    </w:p>
    <w:p w:rsidR="0088275A" w:rsidRDefault="0088275A" w:rsidP="0088275A">
      <w:pPr>
        <w:pStyle w:val="PL"/>
        <w:rPr>
          <w:lang w:val="en-US"/>
        </w:rPr>
      </w:pPr>
      <w:r>
        <w:rPr>
          <w:lang w:val="en-US"/>
        </w:rPr>
        <w:t xml:space="preserve">      type: oauth2</w:t>
      </w:r>
    </w:p>
    <w:p w:rsidR="0088275A" w:rsidRDefault="0088275A" w:rsidP="0088275A">
      <w:pPr>
        <w:pStyle w:val="PL"/>
        <w:rPr>
          <w:lang w:val="en-US"/>
        </w:rPr>
      </w:pPr>
      <w:r>
        <w:rPr>
          <w:lang w:val="en-US"/>
        </w:rPr>
        <w:t xml:space="preserve">      flows:</w:t>
      </w:r>
    </w:p>
    <w:p w:rsidR="0088275A" w:rsidRDefault="0088275A" w:rsidP="0088275A">
      <w:pPr>
        <w:pStyle w:val="PL"/>
        <w:rPr>
          <w:lang w:val="en-US"/>
        </w:rPr>
      </w:pPr>
      <w:r>
        <w:rPr>
          <w:lang w:val="en-US"/>
        </w:rPr>
        <w:t xml:space="preserve">        clientCredentials:</w:t>
      </w:r>
    </w:p>
    <w:p w:rsidR="0088275A" w:rsidRDefault="0088275A" w:rsidP="0088275A">
      <w:pPr>
        <w:pStyle w:val="PL"/>
        <w:rPr>
          <w:lang w:val="en-US"/>
        </w:rPr>
      </w:pPr>
      <w:r>
        <w:rPr>
          <w:lang w:val="en-US"/>
        </w:rPr>
        <w:t xml:space="preserve">          tokenUrl: '{nrfApiRoot}/oauth2/token'</w:t>
      </w:r>
    </w:p>
    <w:p w:rsidR="0088275A" w:rsidRDefault="0088275A" w:rsidP="0088275A">
      <w:pPr>
        <w:pStyle w:val="PL"/>
        <w:rPr>
          <w:lang w:val="en-US"/>
        </w:rPr>
      </w:pPr>
      <w:r>
        <w:rPr>
          <w:lang w:val="en-US"/>
        </w:rPr>
        <w:t xml:space="preserve">          scopes:</w:t>
      </w:r>
    </w:p>
    <w:p w:rsidR="0088275A" w:rsidRDefault="0088275A" w:rsidP="0088275A">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rsidR="0088275A" w:rsidRDefault="0088275A" w:rsidP="0088275A">
      <w:pPr>
        <w:pStyle w:val="PL"/>
      </w:pPr>
      <w:r>
        <w:t xml:space="preserve">  schemas:</w:t>
      </w:r>
    </w:p>
    <w:p w:rsidR="0088275A" w:rsidRDefault="0088275A" w:rsidP="0088275A">
      <w:pPr>
        <w:pStyle w:val="PL"/>
      </w:pPr>
      <w:r>
        <w:t xml:space="preserve">    PolicyAssociation:</w:t>
      </w:r>
    </w:p>
    <w:p w:rsidR="0088275A" w:rsidRDefault="0088275A" w:rsidP="0088275A">
      <w:pPr>
        <w:pStyle w:val="PL"/>
      </w:pPr>
      <w:r>
        <w:t xml:space="preserve">      type: object</w:t>
      </w:r>
    </w:p>
    <w:p w:rsidR="0088275A" w:rsidRDefault="0088275A" w:rsidP="0088275A">
      <w:pPr>
        <w:pStyle w:val="PL"/>
      </w:pPr>
      <w:r>
        <w:lastRenderedPageBreak/>
        <w:t xml:space="preserve">      properties:</w:t>
      </w:r>
    </w:p>
    <w:p w:rsidR="0088275A" w:rsidRDefault="0088275A" w:rsidP="0088275A">
      <w:pPr>
        <w:pStyle w:val="PL"/>
      </w:pPr>
      <w:r>
        <w:t xml:space="preserve">        request:</w:t>
      </w:r>
    </w:p>
    <w:p w:rsidR="0088275A" w:rsidRDefault="0088275A" w:rsidP="0088275A">
      <w:pPr>
        <w:pStyle w:val="PL"/>
      </w:pPr>
      <w:r>
        <w:t xml:space="preserve">          $ref: '#/components/schemas/PolicyAssociationRequest'</w:t>
      </w:r>
    </w:p>
    <w:p w:rsidR="0088275A" w:rsidRDefault="0088275A" w:rsidP="0088275A">
      <w:pPr>
        <w:pStyle w:val="PL"/>
      </w:pPr>
      <w:r>
        <w:t xml:space="preserve">        triggers:</w:t>
      </w:r>
    </w:p>
    <w:p w:rsidR="0088275A" w:rsidRDefault="0088275A" w:rsidP="0088275A">
      <w:pPr>
        <w:pStyle w:val="PL"/>
      </w:pPr>
      <w:r>
        <w:t xml:space="preserve">          type: array</w:t>
      </w:r>
    </w:p>
    <w:p w:rsidR="0088275A" w:rsidRDefault="0088275A" w:rsidP="0088275A">
      <w:pPr>
        <w:pStyle w:val="PL"/>
      </w:pPr>
      <w:r>
        <w:t xml:space="preserve">          items:</w:t>
      </w:r>
    </w:p>
    <w:p w:rsidR="0088275A" w:rsidRDefault="0088275A" w:rsidP="0088275A">
      <w:pPr>
        <w:pStyle w:val="PL"/>
      </w:pPr>
      <w:r>
        <w:t xml:space="preserve">            $ref: '#/components/schemas/RequestTrigger'</w:t>
      </w:r>
    </w:p>
    <w:p w:rsidR="0088275A" w:rsidRDefault="0088275A" w:rsidP="0088275A">
      <w:pPr>
        <w:pStyle w:val="PL"/>
      </w:pPr>
      <w:r>
        <w:t xml:space="preserve">          minItems: 1</w:t>
      </w:r>
    </w:p>
    <w:p w:rsidR="0088275A" w:rsidRDefault="0088275A" w:rsidP="0088275A">
      <w:pPr>
        <w:pStyle w:val="PL"/>
      </w:pPr>
      <w:r>
        <w:t xml:space="preserve">          description: Request Triggers that the PCF subscribes. Only values "LOC_CH" and "PRA_CH" are permitted.</w:t>
      </w:r>
    </w:p>
    <w:p w:rsidR="0088275A" w:rsidRDefault="0088275A" w:rsidP="0088275A">
      <w:pPr>
        <w:pStyle w:val="PL"/>
      </w:pPr>
      <w:r>
        <w:t xml:space="preserve">        servAreaRes:</w:t>
      </w:r>
    </w:p>
    <w:p w:rsidR="0088275A" w:rsidRDefault="0088275A" w:rsidP="0088275A">
      <w:pPr>
        <w:pStyle w:val="PL"/>
      </w:pPr>
      <w:r>
        <w:t xml:space="preserve">          $ref: 'TS29571_CommonData.yaml#/components/schemas/</w:t>
      </w:r>
      <w:bookmarkStart w:id="240" w:name="_Hlk514990201"/>
      <w:r>
        <w:t>ServiceAreaRestriction</w:t>
      </w:r>
      <w:bookmarkEnd w:id="240"/>
      <w:r>
        <w:t>'</w:t>
      </w:r>
    </w:p>
    <w:p w:rsidR="0088275A" w:rsidRDefault="0088275A" w:rsidP="0088275A">
      <w:pPr>
        <w:pStyle w:val="PL"/>
      </w:pPr>
      <w:r>
        <w:t xml:space="preserve">        wlServAreaRes:</w:t>
      </w:r>
    </w:p>
    <w:p w:rsidR="0088275A" w:rsidRDefault="0088275A" w:rsidP="0088275A">
      <w:pPr>
        <w:pStyle w:val="PL"/>
      </w:pPr>
      <w:r>
        <w:t xml:space="preserve">          $ref: 'TS29571_CommonData.yaml#/components/schemas/WirelineServiceAreaRestriction'</w:t>
      </w:r>
    </w:p>
    <w:p w:rsidR="0088275A" w:rsidRDefault="0088275A" w:rsidP="0088275A">
      <w:pPr>
        <w:pStyle w:val="PL"/>
      </w:pPr>
      <w:r>
        <w:t xml:space="preserve">        rfsp:</w:t>
      </w:r>
    </w:p>
    <w:p w:rsidR="0088275A" w:rsidRDefault="0088275A" w:rsidP="0088275A">
      <w:pPr>
        <w:pStyle w:val="PL"/>
      </w:pPr>
      <w:r>
        <w:t xml:space="preserve">          $ref: 'TS29571_CommonData.yaml#/components/schemas/RfspIndex'</w:t>
      </w:r>
    </w:p>
    <w:p w:rsidR="0088275A" w:rsidRDefault="0088275A" w:rsidP="0088275A">
      <w:pPr>
        <w:pStyle w:val="PL"/>
      </w:pPr>
      <w:r>
        <w:t xml:space="preserve">        smfSelInfo:</w:t>
      </w:r>
    </w:p>
    <w:p w:rsidR="0088275A" w:rsidRDefault="0088275A" w:rsidP="0088275A">
      <w:pPr>
        <w:pStyle w:val="PL"/>
      </w:pPr>
      <w:r>
        <w:t xml:space="preserve">          $ref: '#/components/schemas/SmfSelectionData'</w:t>
      </w:r>
    </w:p>
    <w:p w:rsidR="0088275A" w:rsidRDefault="0088275A" w:rsidP="0088275A">
      <w:pPr>
        <w:pStyle w:val="PL"/>
      </w:pPr>
      <w:r>
        <w:t xml:space="preserve">        ueAmbr:</w:t>
      </w:r>
    </w:p>
    <w:p w:rsidR="0088275A" w:rsidRDefault="0088275A" w:rsidP="0088275A">
      <w:pPr>
        <w:pStyle w:val="PL"/>
      </w:pPr>
      <w:r>
        <w:t xml:space="preserve">          $ref: 'TS29571_CommonData.yaml#/components/schemas/Ambr'</w:t>
      </w:r>
    </w:p>
    <w:p w:rsidR="0088275A" w:rsidDel="0088275A" w:rsidRDefault="0088275A" w:rsidP="0088275A">
      <w:pPr>
        <w:pStyle w:val="PL"/>
        <w:rPr>
          <w:del w:id="241" w:author="huawei3" w:date="2020-05-19T10:20:00Z"/>
        </w:rPr>
      </w:pPr>
      <w:del w:id="242" w:author="huawei3" w:date="2020-05-19T10:20:00Z">
        <w:r w:rsidDel="0088275A">
          <w:delText xml:space="preserve">        rgTmbr:</w:delText>
        </w:r>
      </w:del>
    </w:p>
    <w:p w:rsidR="0088275A" w:rsidDel="0088275A" w:rsidRDefault="0088275A" w:rsidP="0088275A">
      <w:pPr>
        <w:pStyle w:val="PL"/>
        <w:rPr>
          <w:del w:id="243" w:author="huawei3" w:date="2020-05-19T10:20:00Z"/>
        </w:rPr>
      </w:pPr>
      <w:del w:id="244" w:author="huawei3" w:date="2020-05-19T10:20:00Z">
        <w:r w:rsidDel="0088275A">
          <w:delText xml:space="preserve">          $ref: 'TS29571_CommonData.yaml#/components/schemas/Ambr'</w:delText>
        </w:r>
      </w:del>
    </w:p>
    <w:p w:rsidR="0088275A" w:rsidRDefault="0088275A" w:rsidP="0088275A">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rsidR="0088275A" w:rsidRDefault="0088275A" w:rsidP="0088275A">
      <w:pPr>
        <w:pStyle w:val="PL"/>
        <w:rPr>
          <w:noProof w:val="0"/>
        </w:rPr>
      </w:pPr>
      <w:r>
        <w:rPr>
          <w:noProof w:val="0"/>
        </w:rPr>
        <w:t xml:space="preserve">          </w:t>
      </w:r>
      <w:proofErr w:type="gramStart"/>
      <w:r>
        <w:rPr>
          <w:noProof w:val="0"/>
        </w:rPr>
        <w:t>type</w:t>
      </w:r>
      <w:proofErr w:type="gramEnd"/>
      <w:r>
        <w:rPr>
          <w:noProof w:val="0"/>
        </w:rPr>
        <w:t>: object</w:t>
      </w:r>
    </w:p>
    <w:p w:rsidR="0088275A" w:rsidRDefault="0088275A" w:rsidP="0088275A">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88275A" w:rsidRDefault="0088275A" w:rsidP="0088275A">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88275A" w:rsidRDefault="0088275A" w:rsidP="0088275A">
      <w:pPr>
        <w:pStyle w:val="PL"/>
        <w:rPr>
          <w:noProof w:val="0"/>
        </w:rPr>
      </w:pPr>
      <w:r>
        <w:t xml:space="preserve">          minProperties: 1</w:t>
      </w:r>
    </w:p>
    <w:p w:rsidR="0088275A" w:rsidRDefault="0088275A" w:rsidP="0088275A">
      <w:pPr>
        <w:pStyle w:val="PL"/>
      </w:pPr>
      <w:r>
        <w:t xml:space="preserve">        suppFeat:</w:t>
      </w:r>
    </w:p>
    <w:p w:rsidR="0088275A" w:rsidRDefault="0088275A" w:rsidP="0088275A">
      <w:pPr>
        <w:pStyle w:val="PL"/>
      </w:pPr>
      <w:r>
        <w:t xml:space="preserve">          $ref: 'TS29571_CommonData.yaml#/components/schemas/SupportedFeatures'</w:t>
      </w:r>
    </w:p>
    <w:p w:rsidR="0088275A" w:rsidRDefault="0088275A" w:rsidP="0088275A">
      <w:pPr>
        <w:pStyle w:val="PL"/>
      </w:pPr>
      <w:r>
        <w:t xml:space="preserve">      required:</w:t>
      </w:r>
    </w:p>
    <w:p w:rsidR="0088275A" w:rsidRDefault="0088275A" w:rsidP="0088275A">
      <w:pPr>
        <w:pStyle w:val="PL"/>
      </w:pPr>
      <w:r>
        <w:t xml:space="preserve">        - suppFeat</w:t>
      </w:r>
    </w:p>
    <w:p w:rsidR="0088275A" w:rsidRDefault="0088275A" w:rsidP="0088275A">
      <w:pPr>
        <w:pStyle w:val="PL"/>
      </w:pPr>
      <w:r>
        <w:t xml:space="preserve">    PolicyAssociationRequest: </w:t>
      </w:r>
    </w:p>
    <w:p w:rsidR="0088275A" w:rsidRDefault="0088275A" w:rsidP="0088275A">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rsidR="0088275A" w:rsidRDefault="0088275A" w:rsidP="0088275A">
      <w:pPr>
        <w:pStyle w:val="PL"/>
      </w:pPr>
      <w:r>
        <w:t xml:space="preserve">      type: object</w:t>
      </w:r>
    </w:p>
    <w:p w:rsidR="0088275A" w:rsidRDefault="0088275A" w:rsidP="0088275A">
      <w:pPr>
        <w:pStyle w:val="PL"/>
      </w:pPr>
      <w:r>
        <w:t xml:space="preserve">      properties:</w:t>
      </w:r>
    </w:p>
    <w:p w:rsidR="0088275A" w:rsidRDefault="0088275A" w:rsidP="0088275A">
      <w:pPr>
        <w:pStyle w:val="PL"/>
      </w:pPr>
      <w:r>
        <w:t xml:space="preserve">        notificationUri:</w:t>
      </w:r>
    </w:p>
    <w:p w:rsidR="0088275A" w:rsidRDefault="0088275A" w:rsidP="0088275A">
      <w:pPr>
        <w:pStyle w:val="PL"/>
      </w:pPr>
      <w:r>
        <w:t xml:space="preserve">          $ref: 'TS29571_CommonData.yaml#/components/schemas/Uri'</w:t>
      </w:r>
    </w:p>
    <w:p w:rsidR="0088275A" w:rsidRDefault="0088275A" w:rsidP="0088275A">
      <w:pPr>
        <w:pStyle w:val="PL"/>
      </w:pPr>
      <w:r>
        <w:t xml:space="preserve">        altNotifIpv4Addrs:</w:t>
      </w:r>
    </w:p>
    <w:p w:rsidR="0088275A" w:rsidRDefault="0088275A" w:rsidP="0088275A">
      <w:pPr>
        <w:pStyle w:val="PL"/>
      </w:pPr>
      <w:r>
        <w:t xml:space="preserve">          type: array</w:t>
      </w:r>
    </w:p>
    <w:p w:rsidR="0088275A" w:rsidRDefault="0088275A" w:rsidP="0088275A">
      <w:pPr>
        <w:pStyle w:val="PL"/>
      </w:pPr>
      <w:r>
        <w:t xml:space="preserve">          items:</w:t>
      </w:r>
    </w:p>
    <w:p w:rsidR="0088275A" w:rsidRDefault="0088275A" w:rsidP="0088275A">
      <w:pPr>
        <w:pStyle w:val="PL"/>
      </w:pPr>
      <w:r>
        <w:t xml:space="preserve">            $ref: 'TS29571_CommonData.yaml#/components/schemas/Ipv4Addr'</w:t>
      </w:r>
    </w:p>
    <w:p w:rsidR="0088275A" w:rsidRDefault="0088275A" w:rsidP="0088275A">
      <w:pPr>
        <w:pStyle w:val="PL"/>
      </w:pPr>
      <w:r>
        <w:t xml:space="preserve">          minItems: 1</w:t>
      </w:r>
    </w:p>
    <w:p w:rsidR="0088275A" w:rsidRDefault="0088275A" w:rsidP="0088275A">
      <w:pPr>
        <w:pStyle w:val="PL"/>
      </w:pPr>
      <w:r>
        <w:t xml:space="preserve">          description: Alternate or backup IPv4 Address(es) where to send Notifications.</w:t>
      </w:r>
    </w:p>
    <w:p w:rsidR="0088275A" w:rsidRDefault="0088275A" w:rsidP="0088275A">
      <w:pPr>
        <w:pStyle w:val="PL"/>
      </w:pPr>
      <w:r>
        <w:t xml:space="preserve">        altNotifIpv6Addrs:</w:t>
      </w:r>
    </w:p>
    <w:p w:rsidR="0088275A" w:rsidRDefault="0088275A" w:rsidP="0088275A">
      <w:pPr>
        <w:pStyle w:val="PL"/>
      </w:pPr>
      <w:r>
        <w:t xml:space="preserve">          type: array</w:t>
      </w:r>
    </w:p>
    <w:p w:rsidR="0088275A" w:rsidRDefault="0088275A" w:rsidP="0088275A">
      <w:pPr>
        <w:pStyle w:val="PL"/>
      </w:pPr>
      <w:r>
        <w:t xml:space="preserve">          items:</w:t>
      </w:r>
    </w:p>
    <w:p w:rsidR="0088275A" w:rsidRDefault="0088275A" w:rsidP="0088275A">
      <w:pPr>
        <w:pStyle w:val="PL"/>
      </w:pPr>
      <w:r>
        <w:t xml:space="preserve">            $ref: 'TS29571_CommonData.yaml#/components/schemas/Ipv6Addr'</w:t>
      </w:r>
    </w:p>
    <w:p w:rsidR="0088275A" w:rsidRDefault="0088275A" w:rsidP="0088275A">
      <w:pPr>
        <w:pStyle w:val="PL"/>
      </w:pPr>
      <w:r>
        <w:t xml:space="preserve">          minItems: 1</w:t>
      </w:r>
    </w:p>
    <w:p w:rsidR="0088275A" w:rsidRDefault="0088275A" w:rsidP="0088275A">
      <w:pPr>
        <w:pStyle w:val="PL"/>
      </w:pPr>
      <w:r>
        <w:t xml:space="preserve">          description: Alternate or backup IPv6 Address(es) where to send Notifications.</w:t>
      </w:r>
    </w:p>
    <w:p w:rsidR="0088275A" w:rsidRDefault="0088275A" w:rsidP="0088275A">
      <w:pPr>
        <w:pStyle w:val="PL"/>
      </w:pPr>
      <w:r>
        <w:t xml:space="preserve">        supi:</w:t>
      </w:r>
    </w:p>
    <w:p w:rsidR="0088275A" w:rsidRDefault="0088275A" w:rsidP="0088275A">
      <w:pPr>
        <w:pStyle w:val="PL"/>
      </w:pPr>
      <w:r>
        <w:t xml:space="preserve">          $ref: 'TS29571_CommonData.yaml#/components/schemas/Supi'</w:t>
      </w:r>
    </w:p>
    <w:p w:rsidR="0088275A" w:rsidRDefault="0088275A" w:rsidP="0088275A">
      <w:pPr>
        <w:pStyle w:val="PL"/>
      </w:pPr>
      <w:r>
        <w:t xml:space="preserve">        gpsi:</w:t>
      </w:r>
    </w:p>
    <w:p w:rsidR="0088275A" w:rsidRDefault="0088275A" w:rsidP="0088275A">
      <w:pPr>
        <w:pStyle w:val="PL"/>
      </w:pPr>
      <w:r>
        <w:t xml:space="preserve">          $ref: 'TS29571_CommonData.yaml#/components/schemas/Gpsi'</w:t>
      </w:r>
    </w:p>
    <w:p w:rsidR="0088275A" w:rsidRDefault="0088275A" w:rsidP="0088275A">
      <w:pPr>
        <w:pStyle w:val="PL"/>
      </w:pPr>
      <w:r>
        <w:t xml:space="preserve">        accessType:</w:t>
      </w:r>
    </w:p>
    <w:p w:rsidR="0088275A" w:rsidRDefault="0088275A" w:rsidP="0088275A">
      <w:pPr>
        <w:pStyle w:val="PL"/>
      </w:pPr>
      <w:r>
        <w:t xml:space="preserve">          $ref: 'TS29571_CommonData.yaml#/components/schemas/AccessType'</w:t>
      </w:r>
    </w:p>
    <w:p w:rsidR="0088275A" w:rsidRDefault="0088275A" w:rsidP="0088275A">
      <w:pPr>
        <w:pStyle w:val="PL"/>
      </w:pPr>
      <w:r>
        <w:t xml:space="preserve">        accessTypes:</w:t>
      </w:r>
    </w:p>
    <w:p w:rsidR="0088275A" w:rsidRDefault="0088275A" w:rsidP="0088275A">
      <w:pPr>
        <w:pStyle w:val="PL"/>
      </w:pPr>
      <w:r>
        <w:t xml:space="preserve">          type: array</w:t>
      </w:r>
    </w:p>
    <w:p w:rsidR="0088275A" w:rsidRDefault="0088275A" w:rsidP="0088275A">
      <w:pPr>
        <w:pStyle w:val="PL"/>
      </w:pPr>
      <w:r>
        <w:t xml:space="preserve">          items:</w:t>
      </w:r>
    </w:p>
    <w:p w:rsidR="0088275A" w:rsidRDefault="0088275A" w:rsidP="0088275A">
      <w:pPr>
        <w:pStyle w:val="PL"/>
      </w:pPr>
      <w:r>
        <w:t xml:space="preserve">            $ref: 'TS29571_CommonData.yaml#/components/schemas/AccessType'</w:t>
      </w:r>
    </w:p>
    <w:p w:rsidR="0088275A" w:rsidRDefault="0088275A" w:rsidP="0088275A">
      <w:pPr>
        <w:pStyle w:val="PL"/>
      </w:pPr>
      <w:r>
        <w:t xml:space="preserve">          minItems: 1</w:t>
      </w:r>
    </w:p>
    <w:p w:rsidR="0088275A" w:rsidRDefault="0088275A" w:rsidP="0088275A">
      <w:pPr>
        <w:pStyle w:val="PL"/>
      </w:pPr>
      <w:r>
        <w:t xml:space="preserve">        pei:</w:t>
      </w:r>
    </w:p>
    <w:p w:rsidR="0088275A" w:rsidRDefault="0088275A" w:rsidP="0088275A">
      <w:pPr>
        <w:pStyle w:val="PL"/>
      </w:pPr>
      <w:r>
        <w:t xml:space="preserve">          $ref: 'TS29571_CommonData.yaml#/components/schemas/Pei'</w:t>
      </w:r>
    </w:p>
    <w:p w:rsidR="0088275A" w:rsidRDefault="0088275A" w:rsidP="0088275A">
      <w:pPr>
        <w:pStyle w:val="PL"/>
      </w:pPr>
      <w:r>
        <w:t xml:space="preserve">        userLoc:</w:t>
      </w:r>
    </w:p>
    <w:p w:rsidR="0088275A" w:rsidRDefault="0088275A" w:rsidP="0088275A">
      <w:pPr>
        <w:pStyle w:val="PL"/>
      </w:pPr>
      <w:r>
        <w:t xml:space="preserve">          $ref: 'TS29571_CommonData.yaml#/components/schemas/UserLocation'</w:t>
      </w:r>
    </w:p>
    <w:p w:rsidR="0088275A" w:rsidRDefault="0088275A" w:rsidP="0088275A">
      <w:pPr>
        <w:pStyle w:val="PL"/>
      </w:pPr>
      <w:r>
        <w:t xml:space="preserve">        timeZone:</w:t>
      </w:r>
    </w:p>
    <w:p w:rsidR="0088275A" w:rsidRDefault="0088275A" w:rsidP="0088275A">
      <w:pPr>
        <w:pStyle w:val="PL"/>
      </w:pPr>
      <w:r>
        <w:t xml:space="preserve">          $ref: 'TS29571_CommonData.yaml#/components/schemas/TimeZone'</w:t>
      </w:r>
    </w:p>
    <w:p w:rsidR="0088275A" w:rsidRDefault="0088275A" w:rsidP="0088275A">
      <w:pPr>
        <w:pStyle w:val="PL"/>
      </w:pPr>
      <w:r>
        <w:t xml:space="preserve">        servingPlmn:</w:t>
      </w:r>
    </w:p>
    <w:p w:rsidR="0088275A" w:rsidRDefault="0088275A" w:rsidP="0088275A">
      <w:pPr>
        <w:pStyle w:val="PL"/>
      </w:pPr>
      <w:r>
        <w:t xml:space="preserve">          $ref: 'TS29571_CommonData.yaml#/components/schemas/PlmnIdNid'</w:t>
      </w:r>
    </w:p>
    <w:p w:rsidR="0088275A" w:rsidRDefault="0088275A" w:rsidP="0088275A">
      <w:pPr>
        <w:pStyle w:val="PL"/>
      </w:pPr>
      <w:r>
        <w:t xml:space="preserve">        ratType:</w:t>
      </w:r>
    </w:p>
    <w:p w:rsidR="0088275A" w:rsidRDefault="0088275A" w:rsidP="0088275A">
      <w:pPr>
        <w:pStyle w:val="PL"/>
      </w:pPr>
      <w:r>
        <w:t xml:space="preserve">          $ref: 'TS29571_CommonData.yaml#/components/schemas/RatType'</w:t>
      </w:r>
    </w:p>
    <w:p w:rsidR="0088275A" w:rsidRDefault="0088275A" w:rsidP="0088275A">
      <w:pPr>
        <w:pStyle w:val="PL"/>
      </w:pPr>
      <w:r>
        <w:t xml:space="preserve">        ratTypes:</w:t>
      </w:r>
    </w:p>
    <w:p w:rsidR="0088275A" w:rsidRDefault="0088275A" w:rsidP="0088275A">
      <w:pPr>
        <w:pStyle w:val="PL"/>
      </w:pPr>
      <w:r>
        <w:t xml:space="preserve">          type: array</w:t>
      </w:r>
    </w:p>
    <w:p w:rsidR="0088275A" w:rsidRDefault="0088275A" w:rsidP="0088275A">
      <w:pPr>
        <w:pStyle w:val="PL"/>
      </w:pPr>
      <w:r>
        <w:t xml:space="preserve">          items:</w:t>
      </w:r>
    </w:p>
    <w:p w:rsidR="0088275A" w:rsidRDefault="0088275A" w:rsidP="0088275A">
      <w:pPr>
        <w:pStyle w:val="PL"/>
      </w:pPr>
      <w:r>
        <w:t xml:space="preserve">            $ref: 'TS29571_CommonData.yaml#/components/schemas/RatType'</w:t>
      </w:r>
    </w:p>
    <w:p w:rsidR="0088275A" w:rsidRDefault="0088275A" w:rsidP="0088275A">
      <w:pPr>
        <w:pStyle w:val="PL"/>
      </w:pPr>
      <w:r>
        <w:t xml:space="preserve">          minItems: 1</w:t>
      </w:r>
    </w:p>
    <w:p w:rsidR="0088275A" w:rsidRDefault="0088275A" w:rsidP="0088275A">
      <w:pPr>
        <w:pStyle w:val="PL"/>
      </w:pPr>
      <w:r>
        <w:t xml:space="preserve">        groupIds:</w:t>
      </w:r>
    </w:p>
    <w:p w:rsidR="0088275A" w:rsidRDefault="0088275A" w:rsidP="0088275A">
      <w:pPr>
        <w:pStyle w:val="PL"/>
      </w:pPr>
      <w:r>
        <w:lastRenderedPageBreak/>
        <w:t xml:space="preserve">          type: array</w:t>
      </w:r>
    </w:p>
    <w:p w:rsidR="0088275A" w:rsidRDefault="0088275A" w:rsidP="0088275A">
      <w:pPr>
        <w:pStyle w:val="PL"/>
      </w:pPr>
      <w:r>
        <w:t xml:space="preserve">          items:</w:t>
      </w:r>
    </w:p>
    <w:p w:rsidR="0088275A" w:rsidRDefault="0088275A" w:rsidP="0088275A">
      <w:pPr>
        <w:pStyle w:val="PL"/>
      </w:pPr>
      <w:r>
        <w:t xml:space="preserve">            $ref: 'TS29571_CommonData.yaml#/components/schemas/GroupId'</w:t>
      </w:r>
    </w:p>
    <w:p w:rsidR="0088275A" w:rsidRDefault="0088275A" w:rsidP="0088275A">
      <w:pPr>
        <w:pStyle w:val="PL"/>
      </w:pPr>
      <w:r>
        <w:t xml:space="preserve">          minItems: 1</w:t>
      </w:r>
    </w:p>
    <w:p w:rsidR="0088275A" w:rsidRDefault="0088275A" w:rsidP="0088275A">
      <w:pPr>
        <w:pStyle w:val="PL"/>
      </w:pPr>
      <w:r>
        <w:t xml:space="preserve">        servAreaRes:</w:t>
      </w:r>
    </w:p>
    <w:p w:rsidR="0088275A" w:rsidRDefault="0088275A" w:rsidP="0088275A">
      <w:pPr>
        <w:pStyle w:val="PL"/>
      </w:pPr>
      <w:r>
        <w:t xml:space="preserve">          $ref: 'TS29571_CommonData.yaml#/components/schemas/ServiceAreaRestriction'</w:t>
      </w:r>
    </w:p>
    <w:p w:rsidR="0088275A" w:rsidRDefault="0088275A" w:rsidP="0088275A">
      <w:pPr>
        <w:pStyle w:val="PL"/>
      </w:pPr>
      <w:r>
        <w:t xml:space="preserve">        wlServAreaRes:</w:t>
      </w:r>
    </w:p>
    <w:p w:rsidR="0088275A" w:rsidRDefault="0088275A" w:rsidP="0088275A">
      <w:pPr>
        <w:pStyle w:val="PL"/>
      </w:pPr>
      <w:r>
        <w:t xml:space="preserve">          $ref: 'TS29571_CommonData.yaml#/components/schemas/WirelineServiceAreaRestriction'</w:t>
      </w:r>
    </w:p>
    <w:p w:rsidR="0088275A" w:rsidRDefault="0088275A" w:rsidP="0088275A">
      <w:pPr>
        <w:pStyle w:val="PL"/>
      </w:pPr>
      <w:r>
        <w:t xml:space="preserve">        rfsp:</w:t>
      </w:r>
    </w:p>
    <w:p w:rsidR="0088275A" w:rsidRDefault="0088275A" w:rsidP="0088275A">
      <w:pPr>
        <w:pStyle w:val="PL"/>
      </w:pPr>
      <w:r>
        <w:t xml:space="preserve">          $ref: 'TS29571_CommonData.yaml#/components/schemas/RfspIndex'</w:t>
      </w:r>
    </w:p>
    <w:p w:rsidR="0088275A" w:rsidRDefault="0088275A" w:rsidP="0088275A">
      <w:pPr>
        <w:pStyle w:val="PL"/>
      </w:pPr>
      <w:r>
        <w:t xml:space="preserve">        ueAmbr:</w:t>
      </w:r>
    </w:p>
    <w:p w:rsidR="0088275A" w:rsidRDefault="0088275A" w:rsidP="0088275A">
      <w:pPr>
        <w:pStyle w:val="PL"/>
      </w:pPr>
      <w:r>
        <w:t xml:space="preserve">          $ref: 'TS29571_CommonData.yaml#/components/schemas/Ambr'</w:t>
      </w:r>
    </w:p>
    <w:p w:rsidR="0088275A" w:rsidDel="0088275A" w:rsidRDefault="0088275A" w:rsidP="0088275A">
      <w:pPr>
        <w:pStyle w:val="PL"/>
        <w:rPr>
          <w:del w:id="245" w:author="huawei3" w:date="2020-05-19T10:20:00Z"/>
        </w:rPr>
      </w:pPr>
      <w:del w:id="246" w:author="huawei3" w:date="2020-05-19T10:20:00Z">
        <w:r w:rsidDel="0088275A">
          <w:delText xml:space="preserve">        rgTmbr:</w:delText>
        </w:r>
      </w:del>
    </w:p>
    <w:p w:rsidR="0088275A" w:rsidDel="0088275A" w:rsidRDefault="0088275A" w:rsidP="0088275A">
      <w:pPr>
        <w:pStyle w:val="PL"/>
        <w:rPr>
          <w:del w:id="247" w:author="huawei3" w:date="2020-05-19T10:20:00Z"/>
        </w:rPr>
      </w:pPr>
      <w:del w:id="248" w:author="huawei3" w:date="2020-05-19T10:20:00Z">
        <w:r w:rsidDel="0088275A">
          <w:delText xml:space="preserve">          $ref: 'TS29571_CommonData.yaml#/components/schemas/Ambr'</w:delText>
        </w:r>
      </w:del>
    </w:p>
    <w:p w:rsidR="0088275A" w:rsidRDefault="0088275A" w:rsidP="0088275A">
      <w:pPr>
        <w:pStyle w:val="PL"/>
      </w:pPr>
      <w:r>
        <w:t xml:space="preserve">        allowedSnssais:</w:t>
      </w:r>
    </w:p>
    <w:p w:rsidR="0088275A" w:rsidRDefault="0088275A" w:rsidP="0088275A">
      <w:pPr>
        <w:pStyle w:val="PL"/>
      </w:pPr>
      <w:r>
        <w:t xml:space="preserve">          description: array of allowed S-NSSAIs for the 3GPP access. </w:t>
      </w:r>
    </w:p>
    <w:p w:rsidR="0088275A" w:rsidRDefault="0088275A" w:rsidP="0088275A">
      <w:pPr>
        <w:pStyle w:val="PL"/>
      </w:pPr>
      <w:r>
        <w:t xml:space="preserve">          type: array</w:t>
      </w:r>
    </w:p>
    <w:p w:rsidR="0088275A" w:rsidRDefault="0088275A" w:rsidP="0088275A">
      <w:pPr>
        <w:pStyle w:val="PL"/>
      </w:pPr>
      <w:r>
        <w:t xml:space="preserve">          items:</w:t>
      </w:r>
    </w:p>
    <w:p w:rsidR="0088275A" w:rsidRDefault="0088275A" w:rsidP="0088275A">
      <w:pPr>
        <w:pStyle w:val="PL"/>
      </w:pPr>
      <w:r>
        <w:t xml:space="preserve">            $ref: 'TS29571_CommonData.yaml#/components/schemas/Snssai'</w:t>
      </w:r>
    </w:p>
    <w:p w:rsidR="0088275A" w:rsidRDefault="0088275A" w:rsidP="0088275A">
      <w:pPr>
        <w:pStyle w:val="PL"/>
      </w:pPr>
      <w:r>
        <w:t xml:space="preserve">          minItems: 1</w:t>
      </w:r>
    </w:p>
    <w:p w:rsidR="0088275A" w:rsidRDefault="0088275A" w:rsidP="0088275A">
      <w:pPr>
        <w:pStyle w:val="PL"/>
      </w:pPr>
      <w:r>
        <w:t xml:space="preserve">        mappingSnssais:</w:t>
      </w:r>
    </w:p>
    <w:p w:rsidR="0088275A" w:rsidRDefault="0088275A" w:rsidP="0088275A">
      <w:pPr>
        <w:pStyle w:val="PL"/>
      </w:pPr>
      <w:r>
        <w:t xml:space="preserve">          description: mapping of each S-NSSAI of the Allowed NSSAI to the corresponding S-NSSAI of the HPLMN. </w:t>
      </w:r>
    </w:p>
    <w:p w:rsidR="0088275A" w:rsidRDefault="0088275A" w:rsidP="0088275A">
      <w:pPr>
        <w:pStyle w:val="PL"/>
      </w:pPr>
      <w:r>
        <w:t xml:space="preserve">          type: array</w:t>
      </w:r>
    </w:p>
    <w:p w:rsidR="0088275A" w:rsidRDefault="0088275A" w:rsidP="0088275A">
      <w:pPr>
        <w:pStyle w:val="PL"/>
      </w:pPr>
      <w:r>
        <w:t xml:space="preserve">          items:</w:t>
      </w:r>
    </w:p>
    <w:p w:rsidR="0088275A" w:rsidRDefault="0088275A" w:rsidP="0088275A">
      <w:pPr>
        <w:pStyle w:val="PL"/>
      </w:pPr>
      <w:r>
        <w:t xml:space="preserve">            $ref: 'TS29531_Nnssf_NSSelection.yaml#/components/schemas/MappingOfSnssai'</w:t>
      </w:r>
    </w:p>
    <w:p w:rsidR="0088275A" w:rsidRDefault="0088275A" w:rsidP="0088275A">
      <w:pPr>
        <w:pStyle w:val="PL"/>
      </w:pPr>
      <w:r>
        <w:t xml:space="preserve">          minItems: 1</w:t>
      </w:r>
    </w:p>
    <w:p w:rsidR="0088275A" w:rsidRDefault="0088275A" w:rsidP="0088275A">
      <w:pPr>
        <w:pStyle w:val="PL"/>
      </w:pPr>
      <w:r>
        <w:t xml:space="preserve">        n3gAllowedSnssais:</w:t>
      </w:r>
    </w:p>
    <w:p w:rsidR="0088275A" w:rsidRDefault="0088275A" w:rsidP="0088275A">
      <w:pPr>
        <w:pStyle w:val="PL"/>
      </w:pPr>
      <w:r>
        <w:t xml:space="preserve">          description: array of allowed S-NSSAIs for the Non-3GPP access. </w:t>
      </w:r>
    </w:p>
    <w:p w:rsidR="0088275A" w:rsidRDefault="0088275A" w:rsidP="0088275A">
      <w:pPr>
        <w:pStyle w:val="PL"/>
      </w:pPr>
      <w:r>
        <w:t xml:space="preserve">          type: array</w:t>
      </w:r>
    </w:p>
    <w:p w:rsidR="0088275A" w:rsidRDefault="0088275A" w:rsidP="0088275A">
      <w:pPr>
        <w:pStyle w:val="PL"/>
      </w:pPr>
      <w:r>
        <w:t xml:space="preserve">          items:</w:t>
      </w:r>
    </w:p>
    <w:p w:rsidR="0088275A" w:rsidRDefault="0088275A" w:rsidP="0088275A">
      <w:pPr>
        <w:pStyle w:val="PL"/>
      </w:pPr>
      <w:r>
        <w:t xml:space="preserve">            $ref: 'TS29571_CommonData.yaml#/components/schemas/Snssai'</w:t>
      </w:r>
    </w:p>
    <w:p w:rsidR="0088275A" w:rsidRDefault="0088275A" w:rsidP="0088275A">
      <w:pPr>
        <w:pStyle w:val="PL"/>
      </w:pPr>
      <w:r>
        <w:t xml:space="preserve">          minItems: 1</w:t>
      </w:r>
    </w:p>
    <w:p w:rsidR="0088275A" w:rsidRDefault="0088275A" w:rsidP="0088275A">
      <w:pPr>
        <w:pStyle w:val="PL"/>
      </w:pPr>
      <w:r>
        <w:t xml:space="preserve">        guami:</w:t>
      </w:r>
    </w:p>
    <w:p w:rsidR="0088275A" w:rsidRDefault="0088275A" w:rsidP="0088275A">
      <w:pPr>
        <w:pStyle w:val="PL"/>
      </w:pPr>
      <w:r>
        <w:t xml:space="preserve">          $ref: 'TS29571_CommonData.yaml#/components/schemas/Guami'</w:t>
      </w:r>
    </w:p>
    <w:p w:rsidR="0088275A" w:rsidRDefault="0088275A" w:rsidP="0088275A">
      <w:pPr>
        <w:pStyle w:val="PL"/>
      </w:pPr>
      <w:r>
        <w:t xml:space="preserve">        serviveName:</w:t>
      </w:r>
    </w:p>
    <w:p w:rsidR="0088275A" w:rsidRDefault="0088275A" w:rsidP="0088275A">
      <w:pPr>
        <w:pStyle w:val="PL"/>
      </w:pPr>
      <w:r>
        <w:rPr>
          <w:lang w:val="en-US"/>
        </w:rPr>
        <w:t xml:space="preserve">          </w:t>
      </w:r>
      <w:r>
        <w:t>$ref: '</w:t>
      </w:r>
      <w:r>
        <w:rPr>
          <w:lang w:val="en-US"/>
        </w:rPr>
        <w:t>TS29510_Nnrf_NFManagement.yaml</w:t>
      </w:r>
      <w:r>
        <w:t>#/components/schemas/ServiceName'</w:t>
      </w:r>
    </w:p>
    <w:p w:rsidR="0088275A" w:rsidRDefault="0088275A" w:rsidP="0088275A">
      <w:pPr>
        <w:pStyle w:val="PL"/>
      </w:pPr>
      <w:r>
        <w:t xml:space="preserve">        traceReq:</w:t>
      </w:r>
    </w:p>
    <w:p w:rsidR="0088275A" w:rsidRDefault="0088275A" w:rsidP="0088275A">
      <w:pPr>
        <w:pStyle w:val="PL"/>
      </w:pPr>
      <w:r>
        <w:t xml:space="preserve">          $ref: 'TS29571_CommonData.yaml#/components/schemas/TraceData'</w:t>
      </w:r>
    </w:p>
    <w:p w:rsidR="0088275A" w:rsidRDefault="0088275A" w:rsidP="0088275A">
      <w:pPr>
        <w:pStyle w:val="PL"/>
      </w:pPr>
      <w:r>
        <w:t xml:space="preserve">        suppFeat:</w:t>
      </w:r>
    </w:p>
    <w:p w:rsidR="0088275A" w:rsidRDefault="0088275A" w:rsidP="0088275A">
      <w:pPr>
        <w:pStyle w:val="PL"/>
      </w:pPr>
      <w:r>
        <w:t xml:space="preserve">          $ref: 'TS29571_CommonData.yaml#/components/schemas/SupportedFeatures'</w:t>
      </w:r>
    </w:p>
    <w:p w:rsidR="0088275A" w:rsidRDefault="0088275A" w:rsidP="0088275A">
      <w:pPr>
        <w:pStyle w:val="PL"/>
      </w:pPr>
      <w:r>
        <w:t xml:space="preserve">      required:</w:t>
      </w:r>
    </w:p>
    <w:p w:rsidR="0088275A" w:rsidRDefault="0088275A" w:rsidP="0088275A">
      <w:pPr>
        <w:pStyle w:val="PL"/>
      </w:pPr>
      <w:r>
        <w:t xml:space="preserve">        - notificationUri</w:t>
      </w:r>
    </w:p>
    <w:p w:rsidR="0088275A" w:rsidRDefault="0088275A" w:rsidP="0088275A">
      <w:pPr>
        <w:pStyle w:val="PL"/>
      </w:pPr>
      <w:r>
        <w:t xml:space="preserve">        - suppFeat</w:t>
      </w:r>
    </w:p>
    <w:p w:rsidR="0088275A" w:rsidRDefault="0088275A" w:rsidP="0088275A">
      <w:pPr>
        <w:pStyle w:val="PL"/>
      </w:pPr>
      <w:r>
        <w:t xml:space="preserve">        - supi</w:t>
      </w:r>
    </w:p>
    <w:p w:rsidR="0088275A" w:rsidRDefault="0088275A" w:rsidP="0088275A">
      <w:pPr>
        <w:pStyle w:val="PL"/>
      </w:pPr>
      <w:r>
        <w:t xml:space="preserve">    PolicyAssociationUpdateRequest:</w:t>
      </w:r>
    </w:p>
    <w:p w:rsidR="0088275A" w:rsidRDefault="0088275A" w:rsidP="0088275A">
      <w:pPr>
        <w:pStyle w:val="PL"/>
      </w:pPr>
      <w:r>
        <w:t xml:space="preserve">      type: object</w:t>
      </w:r>
    </w:p>
    <w:p w:rsidR="0088275A" w:rsidRDefault="0088275A" w:rsidP="0088275A">
      <w:pPr>
        <w:pStyle w:val="PL"/>
      </w:pPr>
      <w:r>
        <w:t xml:space="preserve">      properties:</w:t>
      </w:r>
    </w:p>
    <w:p w:rsidR="0088275A" w:rsidRDefault="0088275A" w:rsidP="0088275A">
      <w:pPr>
        <w:pStyle w:val="PL"/>
      </w:pPr>
      <w:r>
        <w:t xml:space="preserve">        notificationUri:</w:t>
      </w:r>
    </w:p>
    <w:p w:rsidR="0088275A" w:rsidRDefault="0088275A" w:rsidP="0088275A">
      <w:pPr>
        <w:pStyle w:val="PL"/>
      </w:pPr>
      <w:r>
        <w:t xml:space="preserve">          $ref: 'TS29571_CommonData.yaml#/components/schemas/Uri'</w:t>
      </w:r>
    </w:p>
    <w:p w:rsidR="0088275A" w:rsidRDefault="0088275A" w:rsidP="0088275A">
      <w:pPr>
        <w:pStyle w:val="PL"/>
      </w:pPr>
      <w:r>
        <w:t xml:space="preserve">        altNotifIpv4Addrs:</w:t>
      </w:r>
    </w:p>
    <w:p w:rsidR="0088275A" w:rsidRDefault="0088275A" w:rsidP="0088275A">
      <w:pPr>
        <w:pStyle w:val="PL"/>
      </w:pPr>
      <w:r>
        <w:t xml:space="preserve">          type: array</w:t>
      </w:r>
    </w:p>
    <w:p w:rsidR="0088275A" w:rsidRDefault="0088275A" w:rsidP="0088275A">
      <w:pPr>
        <w:pStyle w:val="PL"/>
      </w:pPr>
      <w:r>
        <w:t xml:space="preserve">          items:</w:t>
      </w:r>
    </w:p>
    <w:p w:rsidR="0088275A" w:rsidRDefault="0088275A" w:rsidP="0088275A">
      <w:pPr>
        <w:pStyle w:val="PL"/>
      </w:pPr>
      <w:r>
        <w:t xml:space="preserve">            $ref: 'TS29571_CommonData.yaml#/components/schemas/Ipv4Addr'</w:t>
      </w:r>
    </w:p>
    <w:p w:rsidR="0088275A" w:rsidRDefault="0088275A" w:rsidP="0088275A">
      <w:pPr>
        <w:pStyle w:val="PL"/>
      </w:pPr>
      <w:r>
        <w:t xml:space="preserve">          minItems: 1</w:t>
      </w:r>
    </w:p>
    <w:p w:rsidR="0088275A" w:rsidRDefault="0088275A" w:rsidP="0088275A">
      <w:pPr>
        <w:pStyle w:val="PL"/>
      </w:pPr>
      <w:r>
        <w:t xml:space="preserve">          description: Alternate or backup IPv4 Address(es) where to send Notifications.</w:t>
      </w:r>
    </w:p>
    <w:p w:rsidR="0088275A" w:rsidRDefault="0088275A" w:rsidP="0088275A">
      <w:pPr>
        <w:pStyle w:val="PL"/>
      </w:pPr>
      <w:r>
        <w:t xml:space="preserve">        altNotifIpv6Addrs:</w:t>
      </w:r>
    </w:p>
    <w:p w:rsidR="0088275A" w:rsidRDefault="0088275A" w:rsidP="0088275A">
      <w:pPr>
        <w:pStyle w:val="PL"/>
      </w:pPr>
      <w:r>
        <w:t xml:space="preserve">          type: array</w:t>
      </w:r>
    </w:p>
    <w:p w:rsidR="0088275A" w:rsidRDefault="0088275A" w:rsidP="0088275A">
      <w:pPr>
        <w:pStyle w:val="PL"/>
      </w:pPr>
      <w:r>
        <w:t xml:space="preserve">          items:</w:t>
      </w:r>
    </w:p>
    <w:p w:rsidR="0088275A" w:rsidRDefault="0088275A" w:rsidP="0088275A">
      <w:pPr>
        <w:pStyle w:val="PL"/>
      </w:pPr>
      <w:r>
        <w:t xml:space="preserve">            $ref: 'TS29571_CommonData.yaml#/components/schemas/Ipv6Addr'</w:t>
      </w:r>
    </w:p>
    <w:p w:rsidR="0088275A" w:rsidRDefault="0088275A" w:rsidP="0088275A">
      <w:pPr>
        <w:pStyle w:val="PL"/>
      </w:pPr>
      <w:r>
        <w:t xml:space="preserve">          minItems: 1</w:t>
      </w:r>
    </w:p>
    <w:p w:rsidR="0088275A" w:rsidRDefault="0088275A" w:rsidP="0088275A">
      <w:pPr>
        <w:pStyle w:val="PL"/>
      </w:pPr>
      <w:r>
        <w:t xml:space="preserve">          description: Alternate or backup IPv6 Address(es) where to send Notifications.</w:t>
      </w:r>
    </w:p>
    <w:p w:rsidR="0088275A" w:rsidRDefault="0088275A" w:rsidP="0088275A">
      <w:pPr>
        <w:pStyle w:val="PL"/>
      </w:pPr>
      <w:r>
        <w:t xml:space="preserve">        triggers:</w:t>
      </w:r>
    </w:p>
    <w:p w:rsidR="0088275A" w:rsidRDefault="0088275A" w:rsidP="0088275A">
      <w:pPr>
        <w:pStyle w:val="PL"/>
      </w:pPr>
      <w:r>
        <w:t xml:space="preserve">          type: array</w:t>
      </w:r>
    </w:p>
    <w:p w:rsidR="0088275A" w:rsidRDefault="0088275A" w:rsidP="0088275A">
      <w:pPr>
        <w:pStyle w:val="PL"/>
      </w:pPr>
      <w:r>
        <w:t xml:space="preserve">          items:</w:t>
      </w:r>
    </w:p>
    <w:p w:rsidR="0088275A" w:rsidRDefault="0088275A" w:rsidP="0088275A">
      <w:pPr>
        <w:pStyle w:val="PL"/>
      </w:pPr>
      <w:r>
        <w:t xml:space="preserve">            $ref: '#/components/schemas/RequestTrigger'</w:t>
      </w:r>
    </w:p>
    <w:p w:rsidR="0088275A" w:rsidRDefault="0088275A" w:rsidP="0088275A">
      <w:pPr>
        <w:pStyle w:val="PL"/>
      </w:pPr>
      <w:r>
        <w:t xml:space="preserve">          minItems: 1</w:t>
      </w:r>
    </w:p>
    <w:p w:rsidR="0088275A" w:rsidRDefault="0088275A" w:rsidP="0088275A">
      <w:pPr>
        <w:pStyle w:val="PL"/>
      </w:pPr>
      <w:r>
        <w:t xml:space="preserve">          description: Request Triggers that the NF service consumer observes.</w:t>
      </w:r>
    </w:p>
    <w:p w:rsidR="0088275A" w:rsidRDefault="0088275A" w:rsidP="0088275A">
      <w:pPr>
        <w:pStyle w:val="PL"/>
      </w:pPr>
      <w:r>
        <w:t xml:space="preserve">        servAreaRes:</w:t>
      </w:r>
    </w:p>
    <w:p w:rsidR="0088275A" w:rsidRDefault="0088275A" w:rsidP="0088275A">
      <w:pPr>
        <w:pStyle w:val="PL"/>
      </w:pPr>
      <w:r>
        <w:t xml:space="preserve">          $ref: 'TS29571_CommonData.yaml#/components/schemas/ServiceAreaRestriction'</w:t>
      </w:r>
    </w:p>
    <w:p w:rsidR="0088275A" w:rsidRDefault="0088275A" w:rsidP="0088275A">
      <w:pPr>
        <w:pStyle w:val="PL"/>
      </w:pPr>
      <w:r>
        <w:t xml:space="preserve">        wlServAreaRes:</w:t>
      </w:r>
    </w:p>
    <w:p w:rsidR="0088275A" w:rsidRDefault="0088275A" w:rsidP="0088275A">
      <w:pPr>
        <w:pStyle w:val="PL"/>
      </w:pPr>
      <w:r>
        <w:t xml:space="preserve">          $ref: 'TS29571_CommonData.yaml#/components/schemas/WirelineServiceAreaRestriction'</w:t>
      </w:r>
    </w:p>
    <w:p w:rsidR="0088275A" w:rsidRDefault="0088275A" w:rsidP="0088275A">
      <w:pPr>
        <w:pStyle w:val="PL"/>
      </w:pPr>
      <w:r>
        <w:t xml:space="preserve">        rfsp:</w:t>
      </w:r>
    </w:p>
    <w:p w:rsidR="0088275A" w:rsidRDefault="0088275A" w:rsidP="0088275A">
      <w:pPr>
        <w:pStyle w:val="PL"/>
      </w:pPr>
      <w:r>
        <w:t xml:space="preserve">          $ref: 'TS29571_CommonData.yaml#/components/schemas/RfspIndex'</w:t>
      </w:r>
    </w:p>
    <w:p w:rsidR="0088275A" w:rsidRDefault="0088275A" w:rsidP="0088275A">
      <w:pPr>
        <w:pStyle w:val="PL"/>
      </w:pPr>
      <w:r>
        <w:t xml:space="preserve">        smfSelInfo:</w:t>
      </w:r>
    </w:p>
    <w:p w:rsidR="0088275A" w:rsidRDefault="0088275A" w:rsidP="0088275A">
      <w:pPr>
        <w:pStyle w:val="PL"/>
      </w:pPr>
      <w:r>
        <w:t xml:space="preserve">          $ref: '#/components/schemas/SmfSelectionData'</w:t>
      </w:r>
    </w:p>
    <w:p w:rsidR="0088275A" w:rsidRDefault="0088275A" w:rsidP="0088275A">
      <w:pPr>
        <w:pStyle w:val="PL"/>
      </w:pPr>
      <w:r>
        <w:t xml:space="preserve">        ueAmbr:</w:t>
      </w:r>
    </w:p>
    <w:p w:rsidR="0088275A" w:rsidRDefault="0088275A" w:rsidP="0088275A">
      <w:pPr>
        <w:pStyle w:val="PL"/>
      </w:pPr>
      <w:r>
        <w:t xml:space="preserve">          $ref: 'TS29571_CommonData.yaml#/components/schemas/Ambr'</w:t>
      </w:r>
    </w:p>
    <w:p w:rsidR="0088275A" w:rsidDel="0088275A" w:rsidRDefault="0088275A" w:rsidP="0088275A">
      <w:pPr>
        <w:pStyle w:val="PL"/>
        <w:rPr>
          <w:del w:id="249" w:author="huawei3" w:date="2020-05-19T10:20:00Z"/>
        </w:rPr>
      </w:pPr>
      <w:del w:id="250" w:author="huawei3" w:date="2020-05-19T10:20:00Z">
        <w:r w:rsidDel="0088275A">
          <w:lastRenderedPageBreak/>
          <w:delText xml:space="preserve">        rgTmbr:</w:delText>
        </w:r>
      </w:del>
    </w:p>
    <w:p w:rsidR="0088275A" w:rsidDel="0088275A" w:rsidRDefault="0088275A" w:rsidP="0088275A">
      <w:pPr>
        <w:pStyle w:val="PL"/>
        <w:rPr>
          <w:del w:id="251" w:author="huawei3" w:date="2020-05-19T10:20:00Z"/>
        </w:rPr>
      </w:pPr>
      <w:del w:id="252" w:author="huawei3" w:date="2020-05-19T10:20:00Z">
        <w:r w:rsidDel="0088275A">
          <w:delText xml:space="preserve">          $ref: 'TS29571_CommonData.yaml#/components/schemas/Ambr'</w:delText>
        </w:r>
      </w:del>
    </w:p>
    <w:p w:rsidR="0088275A" w:rsidRDefault="0088275A" w:rsidP="0088275A">
      <w:pPr>
        <w:pStyle w:val="PL"/>
        <w:rPr>
          <w:noProof w:val="0"/>
        </w:rPr>
      </w:pPr>
      <w:r>
        <w:rPr>
          <w:noProof w:val="0"/>
        </w:rPr>
        <w:t xml:space="preserve">        </w:t>
      </w:r>
      <w:proofErr w:type="spellStart"/>
      <w:proofErr w:type="gramStart"/>
      <w:r>
        <w:rPr>
          <w:noProof w:val="0"/>
          <w:lang w:eastAsia="zh-CN"/>
        </w:rPr>
        <w:t>praStatuses</w:t>
      </w:r>
      <w:proofErr w:type="spellEnd"/>
      <w:proofErr w:type="gramEnd"/>
      <w:r>
        <w:rPr>
          <w:noProof w:val="0"/>
        </w:rPr>
        <w:t>:</w:t>
      </w:r>
    </w:p>
    <w:p w:rsidR="0088275A" w:rsidRDefault="0088275A" w:rsidP="0088275A">
      <w:pPr>
        <w:pStyle w:val="PL"/>
        <w:rPr>
          <w:noProof w:val="0"/>
        </w:rPr>
      </w:pPr>
      <w:r>
        <w:rPr>
          <w:noProof w:val="0"/>
        </w:rPr>
        <w:t xml:space="preserve">          </w:t>
      </w:r>
      <w:proofErr w:type="gramStart"/>
      <w:r>
        <w:rPr>
          <w:noProof w:val="0"/>
        </w:rPr>
        <w:t>type</w:t>
      </w:r>
      <w:proofErr w:type="gramEnd"/>
      <w:r>
        <w:rPr>
          <w:noProof w:val="0"/>
        </w:rPr>
        <w:t>: object</w:t>
      </w:r>
    </w:p>
    <w:p w:rsidR="0088275A" w:rsidRDefault="0088275A" w:rsidP="0088275A">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88275A" w:rsidRDefault="0088275A" w:rsidP="0088275A">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88275A" w:rsidRDefault="0088275A" w:rsidP="0088275A">
      <w:pPr>
        <w:pStyle w:val="PL"/>
        <w:rPr>
          <w:noProof w:val="0"/>
        </w:rPr>
      </w:pPr>
      <w:r>
        <w:t xml:space="preserve">          minProperties: 1</w:t>
      </w:r>
    </w:p>
    <w:p w:rsidR="0088275A" w:rsidRDefault="0088275A" w:rsidP="0088275A">
      <w:pPr>
        <w:pStyle w:val="PL"/>
        <w:rPr>
          <w:noProof w:val="0"/>
        </w:rPr>
      </w:pPr>
      <w:r>
        <w:rPr>
          <w:noProof w:val="0"/>
        </w:rPr>
        <w:t xml:space="preserve">          </w:t>
      </w:r>
      <w:proofErr w:type="gramStart"/>
      <w:r>
        <w:rPr>
          <w:noProof w:val="0"/>
        </w:rPr>
        <w:t>description</w:t>
      </w:r>
      <w:proofErr w:type="gramEnd"/>
      <w:r>
        <w:rPr>
          <w:noProof w:val="0"/>
        </w:rPr>
        <w:t>: Map of PRA status information.</w:t>
      </w:r>
    </w:p>
    <w:p w:rsidR="0088275A" w:rsidRDefault="0088275A" w:rsidP="0088275A">
      <w:pPr>
        <w:pStyle w:val="PL"/>
      </w:pPr>
      <w:r>
        <w:t xml:space="preserve">        userLoc:</w:t>
      </w:r>
    </w:p>
    <w:p w:rsidR="0088275A" w:rsidRDefault="0088275A" w:rsidP="0088275A">
      <w:pPr>
        <w:pStyle w:val="PL"/>
      </w:pPr>
      <w:r>
        <w:t xml:space="preserve">          $ref: 'TS29571_CommonData.yaml#/components/schemas/UserLocation'</w:t>
      </w:r>
    </w:p>
    <w:p w:rsidR="0088275A" w:rsidRDefault="0088275A" w:rsidP="0088275A">
      <w:pPr>
        <w:pStyle w:val="PL"/>
      </w:pPr>
      <w:r>
        <w:t xml:space="preserve">        allowedSnssais:</w:t>
      </w:r>
    </w:p>
    <w:p w:rsidR="0088275A" w:rsidRDefault="0088275A" w:rsidP="0088275A">
      <w:pPr>
        <w:pStyle w:val="PL"/>
      </w:pPr>
      <w:r>
        <w:t xml:space="preserve">          description: array of allowed S-NSSAIs for the 3GPP access. </w:t>
      </w:r>
    </w:p>
    <w:p w:rsidR="0088275A" w:rsidRDefault="0088275A" w:rsidP="0088275A">
      <w:pPr>
        <w:pStyle w:val="PL"/>
      </w:pPr>
      <w:r>
        <w:t xml:space="preserve">          type: array</w:t>
      </w:r>
    </w:p>
    <w:p w:rsidR="0088275A" w:rsidRDefault="0088275A" w:rsidP="0088275A">
      <w:pPr>
        <w:pStyle w:val="PL"/>
      </w:pPr>
      <w:r>
        <w:t xml:space="preserve">          items:</w:t>
      </w:r>
    </w:p>
    <w:p w:rsidR="0088275A" w:rsidRDefault="0088275A" w:rsidP="0088275A">
      <w:pPr>
        <w:pStyle w:val="PL"/>
      </w:pPr>
      <w:r>
        <w:t xml:space="preserve">            $ref: 'TS29571_CommonData.yaml#/components/schemas/Snssai'</w:t>
      </w:r>
    </w:p>
    <w:p w:rsidR="0088275A" w:rsidRDefault="0088275A" w:rsidP="0088275A">
      <w:pPr>
        <w:pStyle w:val="PL"/>
      </w:pPr>
      <w:r>
        <w:t xml:space="preserve">          minItems: 1</w:t>
      </w:r>
    </w:p>
    <w:p w:rsidR="0088275A" w:rsidRDefault="0088275A" w:rsidP="0088275A">
      <w:pPr>
        <w:pStyle w:val="PL"/>
        <w:rPr>
          <w:noProof w:val="0"/>
        </w:rPr>
      </w:pPr>
      <w:r>
        <w:rPr>
          <w:noProof w:val="0"/>
        </w:rPr>
        <w:t xml:space="preserve">        </w:t>
      </w:r>
      <w:proofErr w:type="spellStart"/>
      <w:proofErr w:type="gramStart"/>
      <w:r>
        <w:rPr>
          <w:noProof w:val="0"/>
        </w:rPr>
        <w:t>mappingSnssais</w:t>
      </w:r>
      <w:proofErr w:type="spellEnd"/>
      <w:proofErr w:type="gramEnd"/>
      <w:r>
        <w:rPr>
          <w:noProof w:val="0"/>
        </w:rPr>
        <w:t>:</w:t>
      </w:r>
    </w:p>
    <w:p w:rsidR="0088275A" w:rsidRDefault="0088275A" w:rsidP="0088275A">
      <w:pPr>
        <w:pStyle w:val="PL"/>
        <w:rPr>
          <w:noProof w:val="0"/>
        </w:rPr>
      </w:pPr>
      <w:r>
        <w:rPr>
          <w:noProof w:val="0"/>
        </w:rPr>
        <w:t xml:space="preserve">          </w:t>
      </w:r>
      <w:proofErr w:type="gramStart"/>
      <w:r>
        <w:rPr>
          <w:noProof w:val="0"/>
        </w:rPr>
        <w:t>description</w:t>
      </w:r>
      <w:proofErr w:type="gramEnd"/>
      <w:r>
        <w:rPr>
          <w:noProof w:val="0"/>
        </w:rPr>
        <w:t xml:space="preserve">: mapping of each S-NSSAI of the Allowed NSSAI to the corresponding S-NSSAI of the HPLMN. </w:t>
      </w:r>
    </w:p>
    <w:p w:rsidR="0088275A" w:rsidRDefault="0088275A" w:rsidP="0088275A">
      <w:pPr>
        <w:pStyle w:val="PL"/>
        <w:rPr>
          <w:noProof w:val="0"/>
        </w:rPr>
      </w:pPr>
      <w:r>
        <w:rPr>
          <w:noProof w:val="0"/>
        </w:rPr>
        <w:t xml:space="preserve">          </w:t>
      </w:r>
      <w:proofErr w:type="gramStart"/>
      <w:r>
        <w:rPr>
          <w:noProof w:val="0"/>
        </w:rPr>
        <w:t>type</w:t>
      </w:r>
      <w:proofErr w:type="gramEnd"/>
      <w:r>
        <w:rPr>
          <w:noProof w:val="0"/>
        </w:rPr>
        <w:t>: array</w:t>
      </w:r>
    </w:p>
    <w:p w:rsidR="0088275A" w:rsidRDefault="0088275A" w:rsidP="0088275A">
      <w:pPr>
        <w:pStyle w:val="PL"/>
        <w:rPr>
          <w:noProof w:val="0"/>
        </w:rPr>
      </w:pPr>
      <w:r>
        <w:rPr>
          <w:noProof w:val="0"/>
        </w:rPr>
        <w:t xml:space="preserve">          </w:t>
      </w:r>
      <w:proofErr w:type="gramStart"/>
      <w:r>
        <w:rPr>
          <w:noProof w:val="0"/>
        </w:rPr>
        <w:t>items</w:t>
      </w:r>
      <w:proofErr w:type="gramEnd"/>
      <w:r>
        <w:rPr>
          <w:noProof w:val="0"/>
        </w:rPr>
        <w:t>:</w:t>
      </w:r>
    </w:p>
    <w:p w:rsidR="0088275A" w:rsidRDefault="0088275A" w:rsidP="0088275A">
      <w:pPr>
        <w:pStyle w:val="PL"/>
        <w:rPr>
          <w:noProof w:val="0"/>
        </w:rPr>
      </w:pPr>
      <w:r>
        <w:rPr>
          <w:noProof w:val="0"/>
        </w:rPr>
        <w:t xml:space="preserve">            $ref: 'TS29531_Nnssf_NSSelection.yaml#/components/schemas/MappingOfSnssai'</w:t>
      </w:r>
    </w:p>
    <w:p w:rsidR="0088275A" w:rsidRDefault="0088275A" w:rsidP="0088275A">
      <w:pPr>
        <w:pStyle w:val="PL"/>
      </w:pPr>
      <w:r>
        <w:rPr>
          <w:noProof w:val="0"/>
        </w:rPr>
        <w:t xml:space="preserve">          </w:t>
      </w:r>
      <w:proofErr w:type="spellStart"/>
      <w:proofErr w:type="gramStart"/>
      <w:r>
        <w:rPr>
          <w:noProof w:val="0"/>
        </w:rPr>
        <w:t>minItems</w:t>
      </w:r>
      <w:proofErr w:type="spellEnd"/>
      <w:proofErr w:type="gramEnd"/>
      <w:r>
        <w:rPr>
          <w:noProof w:val="0"/>
        </w:rPr>
        <w:t>: 1</w:t>
      </w:r>
    </w:p>
    <w:p w:rsidR="0088275A" w:rsidRDefault="0088275A" w:rsidP="0088275A">
      <w:pPr>
        <w:pStyle w:val="PL"/>
      </w:pPr>
      <w:r>
        <w:t xml:space="preserve">        accessTypes:</w:t>
      </w:r>
    </w:p>
    <w:p w:rsidR="0088275A" w:rsidRDefault="0088275A" w:rsidP="0088275A">
      <w:pPr>
        <w:pStyle w:val="PL"/>
      </w:pPr>
      <w:r>
        <w:t xml:space="preserve">          type: array</w:t>
      </w:r>
    </w:p>
    <w:p w:rsidR="0088275A" w:rsidRDefault="0088275A" w:rsidP="0088275A">
      <w:pPr>
        <w:pStyle w:val="PL"/>
      </w:pPr>
      <w:r>
        <w:t xml:space="preserve">          items:</w:t>
      </w:r>
    </w:p>
    <w:p w:rsidR="0088275A" w:rsidRDefault="0088275A" w:rsidP="0088275A">
      <w:pPr>
        <w:pStyle w:val="PL"/>
      </w:pPr>
      <w:r>
        <w:t xml:space="preserve">            $ref: 'TS29571_CommonData.yaml#/components/schemas/AccessType'</w:t>
      </w:r>
    </w:p>
    <w:p w:rsidR="0088275A" w:rsidRDefault="0088275A" w:rsidP="0088275A">
      <w:pPr>
        <w:pStyle w:val="PL"/>
      </w:pPr>
      <w:r>
        <w:t xml:space="preserve">          minItems: 1</w:t>
      </w:r>
    </w:p>
    <w:p w:rsidR="0088275A" w:rsidRDefault="0088275A" w:rsidP="0088275A">
      <w:pPr>
        <w:pStyle w:val="PL"/>
      </w:pPr>
      <w:r>
        <w:t xml:space="preserve">        ratTypes:</w:t>
      </w:r>
    </w:p>
    <w:p w:rsidR="0088275A" w:rsidRDefault="0088275A" w:rsidP="0088275A">
      <w:pPr>
        <w:pStyle w:val="PL"/>
      </w:pPr>
      <w:r>
        <w:t xml:space="preserve">          type: array</w:t>
      </w:r>
    </w:p>
    <w:p w:rsidR="0088275A" w:rsidRDefault="0088275A" w:rsidP="0088275A">
      <w:pPr>
        <w:pStyle w:val="PL"/>
      </w:pPr>
      <w:r>
        <w:t xml:space="preserve">          items:</w:t>
      </w:r>
    </w:p>
    <w:p w:rsidR="0088275A" w:rsidRDefault="0088275A" w:rsidP="0088275A">
      <w:pPr>
        <w:pStyle w:val="PL"/>
      </w:pPr>
      <w:r>
        <w:t xml:space="preserve">            $ref: 'TS29571_CommonData.yaml#/components/schemas/RatType'</w:t>
      </w:r>
    </w:p>
    <w:p w:rsidR="0088275A" w:rsidRDefault="0088275A" w:rsidP="0088275A">
      <w:pPr>
        <w:pStyle w:val="PL"/>
      </w:pPr>
      <w:r>
        <w:t xml:space="preserve">          minItems: 1</w:t>
      </w:r>
    </w:p>
    <w:p w:rsidR="0088275A" w:rsidRDefault="0088275A" w:rsidP="0088275A">
      <w:pPr>
        <w:pStyle w:val="PL"/>
      </w:pPr>
      <w:r>
        <w:t xml:space="preserve">        n3gAllowedSnssais:</w:t>
      </w:r>
    </w:p>
    <w:p w:rsidR="0088275A" w:rsidRDefault="0088275A" w:rsidP="0088275A">
      <w:pPr>
        <w:pStyle w:val="PL"/>
      </w:pPr>
      <w:r>
        <w:t xml:space="preserve">          description: array of allowed S-NSSAIs for the Non-3GPP access. </w:t>
      </w:r>
    </w:p>
    <w:p w:rsidR="0088275A" w:rsidRDefault="0088275A" w:rsidP="0088275A">
      <w:pPr>
        <w:pStyle w:val="PL"/>
      </w:pPr>
      <w:r>
        <w:t xml:space="preserve">          type: array</w:t>
      </w:r>
    </w:p>
    <w:p w:rsidR="0088275A" w:rsidRDefault="0088275A" w:rsidP="0088275A">
      <w:pPr>
        <w:pStyle w:val="PL"/>
      </w:pPr>
      <w:r>
        <w:t xml:space="preserve">          items:</w:t>
      </w:r>
    </w:p>
    <w:p w:rsidR="0088275A" w:rsidRDefault="0088275A" w:rsidP="0088275A">
      <w:pPr>
        <w:pStyle w:val="PL"/>
      </w:pPr>
      <w:r>
        <w:t xml:space="preserve">            $ref: 'TS29571_CommonData.yaml#/components/schemas/Snssai'</w:t>
      </w:r>
    </w:p>
    <w:p w:rsidR="0088275A" w:rsidRDefault="0088275A" w:rsidP="0088275A">
      <w:pPr>
        <w:pStyle w:val="PL"/>
      </w:pPr>
      <w:r>
        <w:t xml:space="preserve">          minItems: 1</w:t>
      </w:r>
    </w:p>
    <w:p w:rsidR="0088275A" w:rsidRDefault="0088275A" w:rsidP="0088275A">
      <w:pPr>
        <w:pStyle w:val="PL"/>
      </w:pPr>
      <w:r>
        <w:t xml:space="preserve">        traceReq:</w:t>
      </w:r>
    </w:p>
    <w:p w:rsidR="0088275A" w:rsidRDefault="0088275A" w:rsidP="0088275A">
      <w:pPr>
        <w:pStyle w:val="PL"/>
      </w:pPr>
      <w:r>
        <w:t xml:space="preserve">          $ref: 'TS29571_CommonData.yaml#/components/schemas/TraceData'</w:t>
      </w:r>
    </w:p>
    <w:p w:rsidR="0088275A" w:rsidRDefault="0088275A" w:rsidP="0088275A">
      <w:pPr>
        <w:pStyle w:val="PL"/>
      </w:pPr>
      <w:r>
        <w:t xml:space="preserve">        guami:</w:t>
      </w:r>
    </w:p>
    <w:p w:rsidR="0088275A" w:rsidRDefault="0088275A" w:rsidP="0088275A">
      <w:pPr>
        <w:pStyle w:val="PL"/>
      </w:pPr>
      <w:r>
        <w:t xml:space="preserve">          $ref: 'TS29571_CommonData.yaml#/components/schemas/Guami'</w:t>
      </w:r>
    </w:p>
    <w:p w:rsidR="0088275A" w:rsidRDefault="0088275A" w:rsidP="0088275A">
      <w:pPr>
        <w:pStyle w:val="PL"/>
      </w:pPr>
      <w:r>
        <w:t xml:space="preserve">    PolicyUpdate:</w:t>
      </w:r>
    </w:p>
    <w:p w:rsidR="0088275A" w:rsidRDefault="0088275A" w:rsidP="0088275A">
      <w:pPr>
        <w:pStyle w:val="PL"/>
      </w:pPr>
      <w:r>
        <w:t xml:space="preserve">      type: object</w:t>
      </w:r>
    </w:p>
    <w:p w:rsidR="0088275A" w:rsidRDefault="0088275A" w:rsidP="0088275A">
      <w:pPr>
        <w:pStyle w:val="PL"/>
      </w:pPr>
      <w:r>
        <w:t xml:space="preserve">      properties:</w:t>
      </w:r>
    </w:p>
    <w:p w:rsidR="0088275A" w:rsidRDefault="0088275A" w:rsidP="0088275A">
      <w:pPr>
        <w:pStyle w:val="PL"/>
      </w:pPr>
      <w:r>
        <w:t xml:space="preserve">        resourceUri:</w:t>
      </w:r>
    </w:p>
    <w:p w:rsidR="0088275A" w:rsidRDefault="0088275A" w:rsidP="0088275A">
      <w:pPr>
        <w:pStyle w:val="PL"/>
      </w:pPr>
      <w:r>
        <w:t xml:space="preserve">          $ref: 'TS29571_CommonData.yaml#/components/schemas/Uri'</w:t>
      </w:r>
    </w:p>
    <w:p w:rsidR="0088275A" w:rsidRDefault="0088275A" w:rsidP="0088275A">
      <w:pPr>
        <w:pStyle w:val="PL"/>
      </w:pPr>
      <w:r>
        <w:t xml:space="preserve">        triggers:</w:t>
      </w:r>
    </w:p>
    <w:p w:rsidR="0088275A" w:rsidRDefault="0088275A" w:rsidP="0088275A">
      <w:pPr>
        <w:pStyle w:val="PL"/>
      </w:pPr>
      <w:r>
        <w:t xml:space="preserve">          type: array</w:t>
      </w:r>
    </w:p>
    <w:p w:rsidR="0088275A" w:rsidRDefault="0088275A" w:rsidP="0088275A">
      <w:pPr>
        <w:pStyle w:val="PL"/>
      </w:pPr>
      <w:r>
        <w:t xml:space="preserve">          items:</w:t>
      </w:r>
    </w:p>
    <w:p w:rsidR="0088275A" w:rsidRDefault="0088275A" w:rsidP="0088275A">
      <w:pPr>
        <w:pStyle w:val="PL"/>
      </w:pPr>
      <w:r>
        <w:t xml:space="preserve">            $ref: '#/components/schemas/RequestTrigger'</w:t>
      </w:r>
    </w:p>
    <w:p w:rsidR="0088275A" w:rsidRDefault="0088275A" w:rsidP="0088275A">
      <w:pPr>
        <w:pStyle w:val="PL"/>
      </w:pPr>
      <w:r>
        <w:t xml:space="preserve">          minItems: 1</w:t>
      </w:r>
    </w:p>
    <w:p w:rsidR="0088275A" w:rsidRDefault="0088275A" w:rsidP="0088275A">
      <w:pPr>
        <w:pStyle w:val="PL"/>
      </w:pPr>
      <w:r>
        <w:t xml:space="preserve">          nullable: true</w:t>
      </w:r>
    </w:p>
    <w:p w:rsidR="0088275A" w:rsidRDefault="0088275A" w:rsidP="0088275A">
      <w:pPr>
        <w:pStyle w:val="PL"/>
      </w:pPr>
      <w:r>
        <w:t xml:space="preserve">          description: Request Triggers that the PCF subscribes. Only values "LOC_CH" and "PRA_CH" are permitted.</w:t>
      </w:r>
    </w:p>
    <w:p w:rsidR="0088275A" w:rsidRDefault="0088275A" w:rsidP="0088275A">
      <w:pPr>
        <w:pStyle w:val="PL"/>
      </w:pPr>
      <w:r>
        <w:t xml:space="preserve">        servAreaRes:</w:t>
      </w:r>
    </w:p>
    <w:p w:rsidR="0088275A" w:rsidRDefault="0088275A" w:rsidP="0088275A">
      <w:pPr>
        <w:pStyle w:val="PL"/>
      </w:pPr>
      <w:r>
        <w:t xml:space="preserve">          $ref: 'TS29571_CommonData.yaml#/components/schemas/ServiceAreaRestriction'</w:t>
      </w:r>
    </w:p>
    <w:p w:rsidR="0088275A" w:rsidRDefault="0088275A" w:rsidP="0088275A">
      <w:pPr>
        <w:pStyle w:val="PL"/>
      </w:pPr>
      <w:r>
        <w:t xml:space="preserve">        wlServAreaRes:</w:t>
      </w:r>
    </w:p>
    <w:p w:rsidR="0088275A" w:rsidRDefault="0088275A" w:rsidP="0088275A">
      <w:pPr>
        <w:pStyle w:val="PL"/>
      </w:pPr>
      <w:r>
        <w:t xml:space="preserve">          $ref: 'TS29571_CommonData.yaml#/components/schemas/WirelineServiceAreaRestriction'</w:t>
      </w:r>
    </w:p>
    <w:p w:rsidR="0088275A" w:rsidRDefault="0088275A" w:rsidP="0088275A">
      <w:pPr>
        <w:pStyle w:val="PL"/>
      </w:pPr>
      <w:r>
        <w:t xml:space="preserve">        rfsp:</w:t>
      </w:r>
    </w:p>
    <w:p w:rsidR="0088275A" w:rsidRDefault="0088275A" w:rsidP="0088275A">
      <w:pPr>
        <w:pStyle w:val="PL"/>
      </w:pPr>
      <w:r>
        <w:t xml:space="preserve">          $ref: 'TS29571_CommonData.yaml#/components/schemas/RfspIndex'</w:t>
      </w:r>
    </w:p>
    <w:p w:rsidR="0088275A" w:rsidRDefault="0088275A" w:rsidP="0088275A">
      <w:pPr>
        <w:pStyle w:val="PL"/>
      </w:pPr>
      <w:r>
        <w:t xml:space="preserve">        smfSelInfo:</w:t>
      </w:r>
    </w:p>
    <w:p w:rsidR="0088275A" w:rsidRDefault="0088275A" w:rsidP="0088275A">
      <w:pPr>
        <w:pStyle w:val="PL"/>
      </w:pPr>
      <w:r>
        <w:t xml:space="preserve">          $ref: '#/components/schemas/SmfSelectionData'</w:t>
      </w:r>
    </w:p>
    <w:p w:rsidR="0088275A" w:rsidRDefault="0088275A" w:rsidP="0088275A">
      <w:pPr>
        <w:pStyle w:val="PL"/>
      </w:pPr>
      <w:r>
        <w:t xml:space="preserve">        ueAmbr:</w:t>
      </w:r>
    </w:p>
    <w:p w:rsidR="0088275A" w:rsidRDefault="0088275A" w:rsidP="0088275A">
      <w:pPr>
        <w:pStyle w:val="PL"/>
      </w:pPr>
      <w:r>
        <w:t xml:space="preserve">          $ref: 'TS29571_CommonData.yaml#/components/schemas/Ambr'</w:t>
      </w:r>
    </w:p>
    <w:p w:rsidR="0088275A" w:rsidDel="0088275A" w:rsidRDefault="0088275A" w:rsidP="0088275A">
      <w:pPr>
        <w:pStyle w:val="PL"/>
        <w:rPr>
          <w:del w:id="253" w:author="huawei3" w:date="2020-05-19T10:20:00Z"/>
        </w:rPr>
      </w:pPr>
      <w:del w:id="254" w:author="huawei3" w:date="2020-05-19T10:20:00Z">
        <w:r w:rsidDel="0088275A">
          <w:delText xml:space="preserve">        rgTmbr:</w:delText>
        </w:r>
      </w:del>
    </w:p>
    <w:p w:rsidR="0088275A" w:rsidDel="0088275A" w:rsidRDefault="0088275A" w:rsidP="0088275A">
      <w:pPr>
        <w:pStyle w:val="PL"/>
        <w:rPr>
          <w:del w:id="255" w:author="huawei3" w:date="2020-05-19T10:20:00Z"/>
        </w:rPr>
      </w:pPr>
      <w:del w:id="256" w:author="huawei3" w:date="2020-05-19T10:20:00Z">
        <w:r w:rsidDel="0088275A">
          <w:delText xml:space="preserve">          $ref: 'TS29571_CommonData.yaml#/components/schemas/Ambr'</w:delText>
        </w:r>
      </w:del>
    </w:p>
    <w:p w:rsidR="0088275A" w:rsidRDefault="0088275A" w:rsidP="0088275A">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rsidR="0088275A" w:rsidRDefault="0088275A" w:rsidP="0088275A">
      <w:pPr>
        <w:pStyle w:val="PL"/>
        <w:rPr>
          <w:noProof w:val="0"/>
        </w:rPr>
      </w:pPr>
      <w:r>
        <w:rPr>
          <w:noProof w:val="0"/>
        </w:rPr>
        <w:t xml:space="preserve">          </w:t>
      </w:r>
      <w:proofErr w:type="gramStart"/>
      <w:r>
        <w:rPr>
          <w:noProof w:val="0"/>
        </w:rPr>
        <w:t>type</w:t>
      </w:r>
      <w:proofErr w:type="gramEnd"/>
      <w:r>
        <w:rPr>
          <w:noProof w:val="0"/>
        </w:rPr>
        <w:t>: object</w:t>
      </w:r>
    </w:p>
    <w:p w:rsidR="0088275A" w:rsidRDefault="0088275A" w:rsidP="0088275A">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88275A" w:rsidRDefault="0088275A" w:rsidP="0088275A">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rsidR="0088275A" w:rsidRDefault="0088275A" w:rsidP="0088275A">
      <w:pPr>
        <w:pStyle w:val="PL"/>
        <w:rPr>
          <w:noProof w:val="0"/>
        </w:rPr>
      </w:pPr>
      <w:r>
        <w:rPr>
          <w:noProof w:val="0"/>
        </w:rPr>
        <w:t xml:space="preserve">          </w:t>
      </w:r>
      <w:proofErr w:type="gramStart"/>
      <w:r>
        <w:rPr>
          <w:noProof w:val="0"/>
        </w:rPr>
        <w:t>description</w:t>
      </w:r>
      <w:proofErr w:type="gramEnd"/>
      <w:r>
        <w:rPr>
          <w:noProof w:val="0"/>
        </w:rPr>
        <w:t>: Map of PRA information.</w:t>
      </w:r>
    </w:p>
    <w:p w:rsidR="0088275A" w:rsidRDefault="0088275A" w:rsidP="0088275A">
      <w:pPr>
        <w:pStyle w:val="PL"/>
        <w:rPr>
          <w:noProof w:val="0"/>
        </w:rPr>
      </w:pPr>
      <w:r>
        <w:t xml:space="preserve">          minProperties: 1</w:t>
      </w:r>
    </w:p>
    <w:p w:rsidR="0088275A" w:rsidRDefault="0088275A" w:rsidP="0088275A">
      <w:pPr>
        <w:pStyle w:val="PL"/>
      </w:pPr>
      <w:r>
        <w:t xml:space="preserve">          nullable: true</w:t>
      </w:r>
    </w:p>
    <w:p w:rsidR="0088275A" w:rsidRDefault="0088275A" w:rsidP="0088275A">
      <w:pPr>
        <w:pStyle w:val="PL"/>
      </w:pPr>
      <w:r>
        <w:t xml:space="preserve">      required:</w:t>
      </w:r>
    </w:p>
    <w:p w:rsidR="0088275A" w:rsidRDefault="0088275A" w:rsidP="0088275A">
      <w:pPr>
        <w:pStyle w:val="PL"/>
      </w:pPr>
      <w:r>
        <w:t xml:space="preserve">        - resourceUri</w:t>
      </w:r>
    </w:p>
    <w:p w:rsidR="0088275A" w:rsidRDefault="0088275A" w:rsidP="0088275A">
      <w:pPr>
        <w:pStyle w:val="PL"/>
      </w:pPr>
      <w:r>
        <w:t xml:space="preserve">    TerminationNotification:</w:t>
      </w:r>
    </w:p>
    <w:p w:rsidR="0088275A" w:rsidRDefault="0088275A" w:rsidP="0088275A">
      <w:pPr>
        <w:pStyle w:val="PL"/>
      </w:pPr>
      <w:r>
        <w:lastRenderedPageBreak/>
        <w:t xml:space="preserve">      type: object</w:t>
      </w:r>
    </w:p>
    <w:p w:rsidR="0088275A" w:rsidRDefault="0088275A" w:rsidP="0088275A">
      <w:pPr>
        <w:pStyle w:val="PL"/>
      </w:pPr>
      <w:r>
        <w:t xml:space="preserve">      properties:</w:t>
      </w:r>
    </w:p>
    <w:p w:rsidR="0088275A" w:rsidRDefault="0088275A" w:rsidP="0088275A">
      <w:pPr>
        <w:pStyle w:val="PL"/>
      </w:pPr>
      <w:r>
        <w:t xml:space="preserve">        resourceUri:</w:t>
      </w:r>
    </w:p>
    <w:p w:rsidR="0088275A" w:rsidRDefault="0088275A" w:rsidP="0088275A">
      <w:pPr>
        <w:pStyle w:val="PL"/>
      </w:pPr>
      <w:r>
        <w:t xml:space="preserve">          $ref: 'TS29571_CommonData.yaml#/components/schemas/Uri'</w:t>
      </w:r>
    </w:p>
    <w:p w:rsidR="0088275A" w:rsidRDefault="0088275A" w:rsidP="0088275A">
      <w:pPr>
        <w:pStyle w:val="PL"/>
      </w:pPr>
      <w:r>
        <w:t xml:space="preserve">        cause:</w:t>
      </w:r>
    </w:p>
    <w:p w:rsidR="0088275A" w:rsidRDefault="0088275A" w:rsidP="0088275A">
      <w:pPr>
        <w:pStyle w:val="PL"/>
      </w:pPr>
      <w:r>
        <w:t xml:space="preserve">          $ref: '#/components/schemas/PolicyAssociationReleaseCause'</w:t>
      </w:r>
    </w:p>
    <w:p w:rsidR="0088275A" w:rsidRDefault="0088275A" w:rsidP="0088275A">
      <w:pPr>
        <w:pStyle w:val="PL"/>
      </w:pPr>
      <w:r>
        <w:t xml:space="preserve">      required:</w:t>
      </w:r>
    </w:p>
    <w:p w:rsidR="0088275A" w:rsidRDefault="0088275A" w:rsidP="0088275A">
      <w:pPr>
        <w:pStyle w:val="PL"/>
      </w:pPr>
      <w:r>
        <w:t xml:space="preserve">        - resourceUri</w:t>
      </w:r>
    </w:p>
    <w:p w:rsidR="0088275A" w:rsidRDefault="0088275A" w:rsidP="0088275A">
      <w:pPr>
        <w:pStyle w:val="PL"/>
      </w:pPr>
      <w:r>
        <w:t xml:space="preserve">        - cause</w:t>
      </w:r>
    </w:p>
    <w:p w:rsidR="0088275A" w:rsidRDefault="0088275A" w:rsidP="0088275A">
      <w:pPr>
        <w:pStyle w:val="PL"/>
      </w:pPr>
      <w:r>
        <w:t xml:space="preserve">    SmfSelectionData:</w:t>
      </w:r>
    </w:p>
    <w:p w:rsidR="0088275A" w:rsidRDefault="0088275A" w:rsidP="0088275A">
      <w:pPr>
        <w:pStyle w:val="PL"/>
      </w:pPr>
      <w:r>
        <w:t xml:space="preserve">      type: object</w:t>
      </w:r>
    </w:p>
    <w:p w:rsidR="0088275A" w:rsidRDefault="0088275A" w:rsidP="0088275A">
      <w:pPr>
        <w:pStyle w:val="PL"/>
      </w:pPr>
      <w:r>
        <w:t xml:space="preserve">      properties:</w:t>
      </w:r>
    </w:p>
    <w:p w:rsidR="0088275A" w:rsidRDefault="0088275A" w:rsidP="0088275A">
      <w:pPr>
        <w:pStyle w:val="PL"/>
      </w:pPr>
      <w:r>
        <w:t xml:space="preserve">        unsuppDnn:</w:t>
      </w:r>
    </w:p>
    <w:p w:rsidR="0088275A" w:rsidRDefault="0088275A" w:rsidP="0088275A">
      <w:pPr>
        <w:pStyle w:val="PL"/>
      </w:pPr>
      <w:r>
        <w:t xml:space="preserve">          type: boolean</w:t>
      </w:r>
    </w:p>
    <w:p w:rsidR="0088275A" w:rsidRDefault="0088275A" w:rsidP="0088275A">
      <w:pPr>
        <w:pStyle w:val="PL"/>
      </w:pPr>
      <w:r>
        <w:t xml:space="preserve">        candidates:</w:t>
      </w:r>
    </w:p>
    <w:p w:rsidR="0088275A" w:rsidRDefault="0088275A" w:rsidP="0088275A">
      <w:pPr>
        <w:pStyle w:val="PL"/>
      </w:pPr>
      <w:r>
        <w:t xml:space="preserve">          type: object</w:t>
      </w:r>
    </w:p>
    <w:p w:rsidR="0088275A" w:rsidRDefault="0088275A" w:rsidP="0088275A">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88275A" w:rsidRDefault="0088275A" w:rsidP="0088275A">
      <w:pPr>
        <w:pStyle w:val="PL"/>
        <w:rPr>
          <w:noProof w:val="0"/>
        </w:rPr>
      </w:pPr>
      <w:r>
        <w:rPr>
          <w:noProof w:val="0"/>
        </w:rPr>
        <w:t xml:space="preserve">            $ref: '#/components/schemas/</w:t>
      </w:r>
      <w:proofErr w:type="spellStart"/>
      <w:r>
        <w:rPr>
          <w:noProof w:val="0"/>
        </w:rPr>
        <w:t>CandidateForReplacement</w:t>
      </w:r>
      <w:proofErr w:type="spellEnd"/>
      <w:r>
        <w:rPr>
          <w:noProof w:val="0"/>
        </w:rPr>
        <w:t>'</w:t>
      </w:r>
    </w:p>
    <w:p w:rsidR="0088275A" w:rsidRDefault="0088275A" w:rsidP="0088275A">
      <w:pPr>
        <w:pStyle w:val="PL"/>
        <w:rPr>
          <w:noProof w:val="0"/>
        </w:rPr>
      </w:pPr>
      <w:r>
        <w:t xml:space="preserve">          minProperties: 1</w:t>
      </w:r>
    </w:p>
    <w:p w:rsidR="0088275A" w:rsidRDefault="0088275A" w:rsidP="0088275A">
      <w:pPr>
        <w:pStyle w:val="PL"/>
      </w:pPr>
      <w:r>
        <w:t xml:space="preserve">          nullable: true</w:t>
      </w:r>
    </w:p>
    <w:p w:rsidR="0088275A" w:rsidRDefault="0088275A" w:rsidP="0088275A">
      <w:pPr>
        <w:pStyle w:val="PL"/>
      </w:pPr>
      <w:r>
        <w:t xml:space="preserve">        snssai:</w:t>
      </w:r>
    </w:p>
    <w:p w:rsidR="0088275A" w:rsidRDefault="0088275A" w:rsidP="0088275A">
      <w:pPr>
        <w:pStyle w:val="PL"/>
      </w:pPr>
      <w:r>
        <w:t xml:space="preserve">          $ref: 'TS29571_CommonData.yaml#/components/schemas/Snssai'</w:t>
      </w:r>
    </w:p>
    <w:p w:rsidR="0088275A" w:rsidRDefault="0088275A" w:rsidP="0088275A">
      <w:pPr>
        <w:pStyle w:val="PL"/>
        <w:rPr>
          <w:noProof w:val="0"/>
        </w:rPr>
      </w:pPr>
      <w:r>
        <w:rPr>
          <w:noProof w:val="0"/>
        </w:rPr>
        <w:t xml:space="preserve">        </w:t>
      </w:r>
      <w:proofErr w:type="spellStart"/>
      <w:proofErr w:type="gramStart"/>
      <w:r>
        <w:rPr>
          <w:noProof w:val="0"/>
        </w:rPr>
        <w:t>mappingSnssai</w:t>
      </w:r>
      <w:proofErr w:type="spellEnd"/>
      <w:proofErr w:type="gramEnd"/>
      <w:r>
        <w:rPr>
          <w:noProof w:val="0"/>
        </w:rPr>
        <w:t>:</w:t>
      </w:r>
    </w:p>
    <w:p w:rsidR="0088275A" w:rsidRDefault="0088275A" w:rsidP="0088275A">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rsidR="0088275A" w:rsidRDefault="0088275A" w:rsidP="0088275A">
      <w:pPr>
        <w:pStyle w:val="PL"/>
      </w:pPr>
      <w:r>
        <w:t xml:space="preserve">        dnn:</w:t>
      </w:r>
    </w:p>
    <w:p w:rsidR="0088275A" w:rsidRDefault="0088275A" w:rsidP="0088275A">
      <w:pPr>
        <w:pStyle w:val="PL"/>
      </w:pPr>
      <w:r>
        <w:t xml:space="preserve">          $ref: 'TS29571_CommonData.yaml#/components/schemas/Dnn'</w:t>
      </w:r>
    </w:p>
    <w:p w:rsidR="0088275A" w:rsidRDefault="0088275A" w:rsidP="0088275A">
      <w:pPr>
        <w:pStyle w:val="PL"/>
      </w:pPr>
      <w:r>
        <w:t xml:space="preserve">      nullable: true</w:t>
      </w:r>
    </w:p>
    <w:p w:rsidR="0088275A" w:rsidRDefault="0088275A" w:rsidP="0088275A">
      <w:pPr>
        <w:pStyle w:val="PL"/>
      </w:pPr>
      <w:r>
        <w:t xml:space="preserve">    CandidateForReplacement:</w:t>
      </w:r>
    </w:p>
    <w:p w:rsidR="0088275A" w:rsidRDefault="0088275A" w:rsidP="0088275A">
      <w:pPr>
        <w:pStyle w:val="PL"/>
      </w:pPr>
      <w:r>
        <w:t xml:space="preserve">      type: object</w:t>
      </w:r>
    </w:p>
    <w:p w:rsidR="0088275A" w:rsidRDefault="0088275A" w:rsidP="0088275A">
      <w:pPr>
        <w:pStyle w:val="PL"/>
      </w:pPr>
      <w:r>
        <w:t xml:space="preserve">      properties:</w:t>
      </w:r>
    </w:p>
    <w:p w:rsidR="0088275A" w:rsidRDefault="0088275A" w:rsidP="0088275A">
      <w:pPr>
        <w:pStyle w:val="PL"/>
      </w:pPr>
      <w:r>
        <w:t xml:space="preserve">        snssai:</w:t>
      </w:r>
    </w:p>
    <w:p w:rsidR="0088275A" w:rsidRDefault="0088275A" w:rsidP="0088275A">
      <w:pPr>
        <w:pStyle w:val="PL"/>
      </w:pPr>
      <w:r>
        <w:t xml:space="preserve">          $ref: 'TS29571_CommonData.yaml#/components/schemas/Snssai'</w:t>
      </w:r>
    </w:p>
    <w:p w:rsidR="0088275A" w:rsidRDefault="0088275A" w:rsidP="0088275A">
      <w:pPr>
        <w:pStyle w:val="PL"/>
      </w:pPr>
      <w:r>
        <w:t xml:space="preserve">        dnns:</w:t>
      </w:r>
    </w:p>
    <w:p w:rsidR="0088275A" w:rsidRDefault="0088275A" w:rsidP="0088275A">
      <w:pPr>
        <w:pStyle w:val="PL"/>
      </w:pPr>
      <w:r>
        <w:t xml:space="preserve">          type: array</w:t>
      </w:r>
    </w:p>
    <w:p w:rsidR="0088275A" w:rsidRDefault="0088275A" w:rsidP="0088275A">
      <w:pPr>
        <w:pStyle w:val="PL"/>
        <w:rPr>
          <w:noProof w:val="0"/>
        </w:rPr>
      </w:pPr>
      <w:r>
        <w:rPr>
          <w:noProof w:val="0"/>
        </w:rPr>
        <w:t xml:space="preserve">          </w:t>
      </w:r>
      <w:proofErr w:type="gramStart"/>
      <w:r>
        <w:rPr>
          <w:noProof w:val="0"/>
        </w:rPr>
        <w:t>items</w:t>
      </w:r>
      <w:proofErr w:type="gramEnd"/>
      <w:r>
        <w:rPr>
          <w:noProof w:val="0"/>
        </w:rPr>
        <w:t>:</w:t>
      </w:r>
    </w:p>
    <w:p w:rsidR="0088275A" w:rsidRDefault="0088275A" w:rsidP="0088275A">
      <w:pPr>
        <w:pStyle w:val="PL"/>
        <w:rPr>
          <w:noProof w:val="0"/>
        </w:rPr>
      </w:pPr>
      <w:r>
        <w:rPr>
          <w:noProof w:val="0"/>
        </w:rPr>
        <w:t xml:space="preserve">            $ref: '</w:t>
      </w:r>
      <w:r>
        <w:t>TS29571_CommonData.yaml#/components/schemas/</w:t>
      </w:r>
      <w:proofErr w:type="spellStart"/>
      <w:r>
        <w:t>Dnn</w:t>
      </w:r>
      <w:proofErr w:type="spellEnd"/>
      <w:r>
        <w:rPr>
          <w:noProof w:val="0"/>
        </w:rPr>
        <w:t>'</w:t>
      </w:r>
    </w:p>
    <w:p w:rsidR="0088275A" w:rsidRDefault="0088275A" w:rsidP="0088275A">
      <w:pPr>
        <w:pStyle w:val="PL"/>
        <w:rPr>
          <w:noProof w:val="0"/>
        </w:rPr>
      </w:pPr>
      <w:r>
        <w:t xml:space="preserve">          minItems: 1</w:t>
      </w:r>
    </w:p>
    <w:p w:rsidR="0088275A" w:rsidRDefault="0088275A" w:rsidP="0088275A">
      <w:pPr>
        <w:pStyle w:val="PL"/>
      </w:pPr>
      <w:r>
        <w:t xml:space="preserve">          nullable: true</w:t>
      </w:r>
    </w:p>
    <w:p w:rsidR="0088275A" w:rsidRDefault="0088275A" w:rsidP="0088275A">
      <w:pPr>
        <w:pStyle w:val="PL"/>
      </w:pPr>
      <w:r>
        <w:t xml:space="preserve">      required:</w:t>
      </w:r>
    </w:p>
    <w:p w:rsidR="0088275A" w:rsidRDefault="0088275A" w:rsidP="0088275A">
      <w:pPr>
        <w:pStyle w:val="PL"/>
      </w:pPr>
      <w:r>
        <w:t xml:space="preserve">        - snssai</w:t>
      </w:r>
    </w:p>
    <w:p w:rsidR="0088275A" w:rsidRDefault="0088275A" w:rsidP="0088275A">
      <w:pPr>
        <w:pStyle w:val="PL"/>
      </w:pPr>
      <w:r>
        <w:t xml:space="preserve">      nullable: true</w:t>
      </w:r>
    </w:p>
    <w:p w:rsidR="0088275A" w:rsidRDefault="0088275A" w:rsidP="0088275A">
      <w:pPr>
        <w:pStyle w:val="PL"/>
      </w:pPr>
      <w:r>
        <w:t xml:space="preserve">    RequestTrigger:</w:t>
      </w:r>
    </w:p>
    <w:p w:rsidR="0088275A" w:rsidRDefault="0088275A" w:rsidP="0088275A">
      <w:pPr>
        <w:pStyle w:val="PL"/>
      </w:pPr>
      <w:r>
        <w:t xml:space="preserve">      anyOf:</w:t>
      </w:r>
    </w:p>
    <w:p w:rsidR="0088275A" w:rsidRDefault="0088275A" w:rsidP="0088275A">
      <w:pPr>
        <w:pStyle w:val="PL"/>
      </w:pPr>
      <w:r>
        <w:t xml:space="preserve">      - type: string</w:t>
      </w:r>
    </w:p>
    <w:p w:rsidR="0088275A" w:rsidRDefault="0088275A" w:rsidP="0088275A">
      <w:pPr>
        <w:pStyle w:val="PL"/>
      </w:pPr>
      <w:r>
        <w:t xml:space="preserve">        enum:</w:t>
      </w:r>
    </w:p>
    <w:p w:rsidR="0088275A" w:rsidRDefault="0088275A" w:rsidP="0088275A">
      <w:pPr>
        <w:pStyle w:val="PL"/>
      </w:pPr>
      <w:r>
        <w:t xml:space="preserve">          - LOC_CH</w:t>
      </w:r>
    </w:p>
    <w:p w:rsidR="0088275A" w:rsidRDefault="0088275A" w:rsidP="0088275A">
      <w:pPr>
        <w:pStyle w:val="PL"/>
      </w:pPr>
      <w:r>
        <w:t xml:space="preserve">          - PRA_CH</w:t>
      </w:r>
    </w:p>
    <w:p w:rsidR="0088275A" w:rsidRDefault="0088275A" w:rsidP="0088275A">
      <w:pPr>
        <w:pStyle w:val="PL"/>
      </w:pPr>
      <w:r>
        <w:t xml:space="preserve">          - SERV_AREA_CH</w:t>
      </w:r>
    </w:p>
    <w:p w:rsidR="0088275A" w:rsidRDefault="0088275A" w:rsidP="0088275A">
      <w:pPr>
        <w:pStyle w:val="PL"/>
      </w:pPr>
      <w:r>
        <w:t xml:space="preserve">          - RFSP_CH</w:t>
      </w:r>
    </w:p>
    <w:p w:rsidR="0088275A" w:rsidRDefault="0088275A" w:rsidP="0088275A">
      <w:pPr>
        <w:pStyle w:val="PL"/>
      </w:pPr>
      <w:r>
        <w:t xml:space="preserve">          - ALLOWED_NSSAI_CH</w:t>
      </w:r>
    </w:p>
    <w:p w:rsidR="0088275A" w:rsidRDefault="0088275A" w:rsidP="0088275A">
      <w:pPr>
        <w:pStyle w:val="PL"/>
      </w:pPr>
      <w:r>
        <w:t xml:space="preserve">          - UE_AMBR_CH</w:t>
      </w:r>
    </w:p>
    <w:p w:rsidR="0088275A" w:rsidRDefault="0088275A" w:rsidP="0088275A">
      <w:pPr>
        <w:pStyle w:val="PL"/>
      </w:pPr>
      <w:r>
        <w:t xml:space="preserve">          - SMF_SELECT_CH</w:t>
      </w:r>
    </w:p>
    <w:p w:rsidR="0088275A" w:rsidRDefault="0088275A" w:rsidP="0088275A">
      <w:pPr>
        <w:pStyle w:val="PL"/>
      </w:pPr>
      <w:r>
        <w:t xml:space="preserve">          - ACCESS_TYPE_CH</w:t>
      </w:r>
    </w:p>
    <w:p w:rsidR="0088275A" w:rsidDel="0088275A" w:rsidRDefault="0088275A" w:rsidP="0088275A">
      <w:pPr>
        <w:pStyle w:val="PL"/>
        <w:rPr>
          <w:del w:id="257" w:author="huawei3" w:date="2020-05-19T10:20:00Z"/>
        </w:rPr>
      </w:pPr>
      <w:del w:id="258" w:author="huawei3" w:date="2020-05-19T10:20:00Z">
        <w:r w:rsidDel="0088275A">
          <w:delText xml:space="preserve">          - </w:delText>
        </w:r>
        <w:r w:rsidDel="0088275A">
          <w:rPr>
            <w:rFonts w:hint="eastAsia"/>
            <w:lang w:eastAsia="zh-CN"/>
          </w:rPr>
          <w:delText>R</w:delText>
        </w:r>
        <w:r w:rsidDel="0088275A">
          <w:rPr>
            <w:lang w:eastAsia="zh-CN"/>
          </w:rPr>
          <w:delText>G_TMBR_CH</w:delText>
        </w:r>
      </w:del>
    </w:p>
    <w:p w:rsidR="0088275A" w:rsidRDefault="0088275A" w:rsidP="0088275A">
      <w:pPr>
        <w:pStyle w:val="PL"/>
      </w:pPr>
      <w:r>
        <w:t xml:space="preserve">      - type: string</w:t>
      </w:r>
    </w:p>
    <w:p w:rsidR="0088275A" w:rsidRDefault="0088275A" w:rsidP="0088275A">
      <w:pPr>
        <w:pStyle w:val="PL"/>
      </w:pPr>
      <w:r>
        <w:t xml:space="preserve">        description: &gt;</w:t>
      </w:r>
    </w:p>
    <w:p w:rsidR="0088275A" w:rsidRDefault="0088275A" w:rsidP="0088275A">
      <w:pPr>
        <w:pStyle w:val="PL"/>
      </w:pPr>
      <w:r>
        <w:t xml:space="preserve">          This string provides forward-compatibility with future</w:t>
      </w:r>
    </w:p>
    <w:p w:rsidR="0088275A" w:rsidRDefault="0088275A" w:rsidP="0088275A">
      <w:pPr>
        <w:pStyle w:val="PL"/>
      </w:pPr>
      <w:r>
        <w:t xml:space="preserve">          extensions to the enumeration but is not used to encode</w:t>
      </w:r>
    </w:p>
    <w:p w:rsidR="0088275A" w:rsidRDefault="0088275A" w:rsidP="0088275A">
      <w:pPr>
        <w:pStyle w:val="PL"/>
      </w:pPr>
      <w:r>
        <w:t xml:space="preserve">          content defined in the present version of this API.</w:t>
      </w:r>
    </w:p>
    <w:p w:rsidR="0088275A" w:rsidRDefault="0088275A" w:rsidP="0088275A">
      <w:pPr>
        <w:pStyle w:val="PL"/>
      </w:pPr>
      <w:r>
        <w:t xml:space="preserve">      description: &gt;</w:t>
      </w:r>
    </w:p>
    <w:p w:rsidR="0088275A" w:rsidRDefault="0088275A" w:rsidP="0088275A">
      <w:pPr>
        <w:pStyle w:val="PL"/>
      </w:pPr>
      <w:r>
        <w:t xml:space="preserve">        Possible values are</w:t>
      </w:r>
    </w:p>
    <w:p w:rsidR="0088275A" w:rsidRDefault="0088275A" w:rsidP="0088275A">
      <w:pPr>
        <w:pStyle w:val="PL"/>
      </w:pPr>
      <w:r>
        <w:t xml:space="preserve">        - LOC_CH: Location change (tracking area). The tracking area of the UE has changed.</w:t>
      </w:r>
    </w:p>
    <w:p w:rsidR="0088275A" w:rsidRDefault="0088275A" w:rsidP="0088275A">
      <w:pPr>
        <w:pStyle w:val="PL"/>
      </w:pPr>
      <w:r>
        <w:t xml:space="preserve">        - PRA_CH: Change of UE presence in PRA. The UE is entering/leaving a Presence Reporting Area.</w:t>
      </w:r>
    </w:p>
    <w:p w:rsidR="0088275A" w:rsidRDefault="0088275A" w:rsidP="0088275A">
      <w:pPr>
        <w:pStyle w:val="PL"/>
      </w:pPr>
      <w:r>
        <w:t xml:space="preserve">        - SERV_AREA_CH: Service Area Restriction change. The UDM notifies the AMF that the subscribed service area restriction information has changed.</w:t>
      </w:r>
    </w:p>
    <w:p w:rsidR="0088275A" w:rsidRDefault="0088275A" w:rsidP="0088275A">
      <w:pPr>
        <w:pStyle w:val="PL"/>
      </w:pPr>
      <w:r>
        <w:t xml:space="preserve">        - RFSP_CH: RFSP index change. The UDM notifies the AMF that the subscribed RFSP index has changed.</w:t>
      </w:r>
    </w:p>
    <w:p w:rsidR="0088275A" w:rsidRDefault="0088275A" w:rsidP="0088275A">
      <w:pPr>
        <w:pStyle w:val="PL"/>
      </w:pPr>
      <w:r>
        <w:t xml:space="preserve">        - ALLOWED_NSSAI_CH: Allowed NSSAI change. The AMF notifies that the set of UE allowed S-NSSAIs has changed.</w:t>
      </w:r>
    </w:p>
    <w:p w:rsidR="0088275A" w:rsidRDefault="0088275A" w:rsidP="0088275A">
      <w:pPr>
        <w:pStyle w:val="PL"/>
      </w:pPr>
      <w:r>
        <w:t xml:space="preserve">        - UE_AMBR_CH: UE-AMBR change. The UDM notifies the AMF that the subscribed UE-AMBR has changed.</w:t>
      </w:r>
    </w:p>
    <w:p w:rsidR="0088275A" w:rsidRDefault="0088275A" w:rsidP="0088275A">
      <w:pPr>
        <w:pStyle w:val="PL"/>
      </w:pPr>
      <w:r>
        <w:t xml:space="preserve">        - SMF_SELECT_CH: SMF selection information change. The UE requested for an unsupported DNN or UE requested for a DNN within the list of DNN candidates for replacement per S-NSSAI.</w:t>
      </w:r>
    </w:p>
    <w:p w:rsidR="0088275A" w:rsidRDefault="0088275A" w:rsidP="0088275A">
      <w:pPr>
        <w:pStyle w:val="PL"/>
      </w:pPr>
      <w:r>
        <w:t xml:space="preserve">        - ACCESS_TYPE_CH: Access Type change. The the AMF notifies that the access type and the RAT type combinations available in the AMF for a UE with simultaneous 3GPP and non-3GPP connectivity has changed. </w:t>
      </w:r>
    </w:p>
    <w:p w:rsidR="0088275A" w:rsidDel="0088275A" w:rsidRDefault="0088275A" w:rsidP="0088275A">
      <w:pPr>
        <w:pStyle w:val="PL"/>
        <w:rPr>
          <w:del w:id="259" w:author="huawei3" w:date="2020-05-19T10:20:00Z"/>
        </w:rPr>
      </w:pPr>
      <w:del w:id="260" w:author="huawei3" w:date="2020-05-19T10:20:00Z">
        <w:r w:rsidDel="0088275A">
          <w:lastRenderedPageBreak/>
          <w:delText xml:space="preserve">        - RG_TMBR_CH: Subscribed RG-TMBR change. The UDM notifies the AMF that the subscribed RG-TMBR has changed.</w:delText>
        </w:r>
      </w:del>
    </w:p>
    <w:p w:rsidR="0088275A" w:rsidRDefault="0088275A" w:rsidP="0088275A">
      <w:pPr>
        <w:pStyle w:val="PL"/>
      </w:pPr>
      <w:r>
        <w:t xml:space="preserve">    PolicyAssociationReleaseCause:</w:t>
      </w:r>
    </w:p>
    <w:p w:rsidR="0088275A" w:rsidRDefault="0088275A" w:rsidP="0088275A">
      <w:pPr>
        <w:pStyle w:val="PL"/>
      </w:pPr>
      <w:r>
        <w:t xml:space="preserve">      anyOf:</w:t>
      </w:r>
    </w:p>
    <w:p w:rsidR="0088275A" w:rsidRDefault="0088275A" w:rsidP="0088275A">
      <w:pPr>
        <w:pStyle w:val="PL"/>
      </w:pPr>
      <w:r>
        <w:t xml:space="preserve">      - type: string</w:t>
      </w:r>
    </w:p>
    <w:p w:rsidR="0088275A" w:rsidRDefault="0088275A" w:rsidP="0088275A">
      <w:pPr>
        <w:pStyle w:val="PL"/>
      </w:pPr>
      <w:r>
        <w:t xml:space="preserve">        enum:</w:t>
      </w:r>
    </w:p>
    <w:p w:rsidR="0088275A" w:rsidRDefault="0088275A" w:rsidP="0088275A">
      <w:pPr>
        <w:pStyle w:val="PL"/>
      </w:pPr>
      <w:r>
        <w:t xml:space="preserve">          - UNSPECIFIED</w:t>
      </w:r>
    </w:p>
    <w:p w:rsidR="0088275A" w:rsidRDefault="0088275A" w:rsidP="0088275A">
      <w:pPr>
        <w:pStyle w:val="PL"/>
      </w:pPr>
      <w:r>
        <w:t xml:space="preserve">          - UE_SUBSCRIPTION</w:t>
      </w:r>
    </w:p>
    <w:p w:rsidR="0088275A" w:rsidRDefault="0088275A" w:rsidP="0088275A">
      <w:pPr>
        <w:pStyle w:val="PL"/>
      </w:pPr>
      <w:r>
        <w:t xml:space="preserve">          - INSUFFICIENT_RES</w:t>
      </w:r>
    </w:p>
    <w:p w:rsidR="0088275A" w:rsidRDefault="0088275A" w:rsidP="0088275A">
      <w:pPr>
        <w:pStyle w:val="PL"/>
      </w:pPr>
      <w:r>
        <w:t xml:space="preserve">      - type: string</w:t>
      </w:r>
    </w:p>
    <w:p w:rsidR="0088275A" w:rsidRDefault="0088275A" w:rsidP="0088275A">
      <w:pPr>
        <w:pStyle w:val="PL"/>
      </w:pPr>
      <w:r>
        <w:t xml:space="preserve">        description: &gt;</w:t>
      </w:r>
    </w:p>
    <w:p w:rsidR="0088275A" w:rsidRDefault="0088275A" w:rsidP="0088275A">
      <w:pPr>
        <w:pStyle w:val="PL"/>
      </w:pPr>
      <w:r>
        <w:t xml:space="preserve">          This string provides forward-compatibility with future</w:t>
      </w:r>
    </w:p>
    <w:p w:rsidR="0088275A" w:rsidRDefault="0088275A" w:rsidP="0088275A">
      <w:pPr>
        <w:pStyle w:val="PL"/>
      </w:pPr>
      <w:r>
        <w:t xml:space="preserve">          extensions to the enumeration but is not used to encode</w:t>
      </w:r>
    </w:p>
    <w:p w:rsidR="0088275A" w:rsidRDefault="0088275A" w:rsidP="0088275A">
      <w:pPr>
        <w:pStyle w:val="PL"/>
      </w:pPr>
      <w:r>
        <w:t xml:space="preserve">          content defined in the present version of this API.</w:t>
      </w:r>
    </w:p>
    <w:p w:rsidR="0088275A" w:rsidRDefault="0088275A" w:rsidP="0088275A">
      <w:pPr>
        <w:pStyle w:val="PL"/>
      </w:pPr>
      <w:r>
        <w:t xml:space="preserve">      description: &gt;</w:t>
      </w:r>
    </w:p>
    <w:p w:rsidR="0088275A" w:rsidRDefault="0088275A" w:rsidP="0088275A">
      <w:pPr>
        <w:pStyle w:val="PL"/>
      </w:pPr>
      <w:r>
        <w:t xml:space="preserve">        Possible values are</w:t>
      </w:r>
    </w:p>
    <w:p w:rsidR="0088275A" w:rsidRDefault="0088275A" w:rsidP="0088275A">
      <w:pPr>
        <w:pStyle w:val="PL"/>
      </w:pPr>
      <w:r>
        <w:t xml:space="preserve">        - UNSPECIFIED: This value is used for unspecified reasons.</w:t>
      </w:r>
    </w:p>
    <w:p w:rsidR="0088275A" w:rsidRDefault="0088275A" w:rsidP="0088275A">
      <w:pPr>
        <w:pStyle w:val="PL"/>
      </w:pPr>
      <w:r>
        <w:t xml:space="preserve">        - UE_SUBSCRIPTION: This value is used to indicate that the session needs to be terminated because the subscription of UE has changed (e.g. was removed).</w:t>
      </w:r>
    </w:p>
    <w:p w:rsidR="0088275A" w:rsidRDefault="0088275A" w:rsidP="0088275A">
      <w:pPr>
        <w:pStyle w:val="PL"/>
      </w:pPr>
      <w:r>
        <w:t xml:space="preserve">        - INSUFFICIENT_RES: This value is used to indicate that the server is overloaded and needs to abort the session.</w:t>
      </w:r>
    </w:p>
    <w:p w:rsidR="0088275A" w:rsidRPr="009854A4" w:rsidRDefault="0088275A" w:rsidP="008827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88275A" w:rsidRDefault="0088275A" w:rsidP="0088275A">
      <w:pPr>
        <w:pStyle w:val="3"/>
      </w:pPr>
      <w:bookmarkStart w:id="261" w:name="_Toc28011169"/>
      <w:bookmarkStart w:id="262" w:name="_Toc34138032"/>
      <w:bookmarkStart w:id="263" w:name="_Toc36037627"/>
      <w:r>
        <w:rPr>
          <w:rFonts w:hint="eastAsia"/>
        </w:rPr>
        <w:t>B.3.2.1</w:t>
      </w:r>
      <w:r>
        <w:tab/>
      </w:r>
      <w:r>
        <w:rPr>
          <w:rFonts w:hint="eastAsia"/>
        </w:rPr>
        <w:t>General</w:t>
      </w:r>
      <w:bookmarkEnd w:id="261"/>
      <w:bookmarkEnd w:id="262"/>
      <w:bookmarkEnd w:id="263"/>
    </w:p>
    <w:p w:rsidR="0088275A" w:rsidRDefault="0088275A" w:rsidP="0088275A">
      <w:pPr>
        <w:rPr>
          <w:lang w:eastAsia="zh-CN"/>
        </w:rPr>
      </w:pPr>
      <w:r>
        <w:rPr>
          <w:lang w:eastAsia="zh-CN"/>
        </w:rPr>
        <w:t>The procedure defined in clause 4.2.2.1 is applied with following differences:</w:t>
      </w:r>
    </w:p>
    <w:p w:rsidR="0088275A" w:rsidRDefault="0088275A" w:rsidP="0088275A">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rsidR="0088275A" w:rsidRDefault="0088275A" w:rsidP="0088275A">
      <w:pPr>
        <w:pStyle w:val="B10"/>
      </w:pPr>
      <w:r>
        <w:rPr>
          <w:noProof/>
        </w:rPr>
        <w:t>-</w:t>
      </w:r>
      <w:r>
        <w:rPr>
          <w:noProof/>
        </w:rPr>
        <w:tab/>
        <w:t>H</w:t>
      </w:r>
      <w:proofErr w:type="spellStart"/>
      <w:r>
        <w:t>andling</w:t>
      </w:r>
      <w:proofErr w:type="spellEnd"/>
      <w:r>
        <w:t xml:space="preserve"> of RFSP information is not applicable if </w:t>
      </w:r>
      <w:r>
        <w:rPr>
          <w:rFonts w:hint="eastAsia"/>
          <w:noProof/>
        </w:rPr>
        <w:t>the</w:t>
      </w:r>
      <w:r>
        <w:rPr>
          <w:noProof/>
        </w:rPr>
        <w:t xml:space="preserve"> 5G-RG or </w:t>
      </w:r>
      <w:r>
        <w:t>FN-RG connects the 5GC via wireline access.</w:t>
      </w:r>
    </w:p>
    <w:p w:rsidR="0088275A" w:rsidRDefault="0088275A" w:rsidP="0088275A">
      <w:pPr>
        <w:pStyle w:val="B10"/>
        <w:rPr>
          <w:noProof/>
        </w:rPr>
      </w:pPr>
      <w:r>
        <w:rPr>
          <w:rFonts w:hint="eastAsia"/>
          <w:noProof/>
        </w:rPr>
        <w:t>-</w:t>
      </w:r>
      <w:r>
        <w:rPr>
          <w:rFonts w:hint="eastAsia"/>
          <w:noProof/>
        </w:rPr>
        <w:tab/>
      </w:r>
      <w:r>
        <w:rPr>
          <w:noProof/>
        </w:rPr>
        <w:t xml:space="preserve">Global Line ID including the line Id and either PLMN Id or operator Id is encoded within the "gli" attribute of the "n3gaLocation" attribute included in the "userLoc" attribute within the PolicyAssociationRequest data structure when the 5G-RG or FN-RG connects the 5GC via W-5GBAN. </w:t>
      </w:r>
    </w:p>
    <w:p w:rsidR="0088275A" w:rsidRDefault="0088275A" w:rsidP="0088275A">
      <w:pPr>
        <w:pStyle w:val="B10"/>
        <w:rPr>
          <w:noProof/>
          <w:lang w:eastAsia="zh-CN"/>
        </w:rPr>
      </w:pPr>
      <w:r>
        <w:rPr>
          <w:noProof/>
          <w:lang w:eastAsia="zh-CN"/>
        </w:rPr>
        <w:t>-</w:t>
      </w:r>
      <w:r>
        <w:rPr>
          <w:noProof/>
          <w:lang w:eastAsia="zh-CN"/>
        </w:rPr>
        <w:tab/>
        <w:t xml:space="preserve">The HFC Node Identifier </w:t>
      </w:r>
      <w:bookmarkStart w:id="264" w:name="_Hlk23501002"/>
      <w:r>
        <w:rPr>
          <w:noProof/>
          <w:lang w:eastAsia="zh-CN"/>
        </w:rPr>
        <w:t>including the HFC Node Id and optionally the MAC address</w:t>
      </w:r>
      <w:bookmarkEnd w:id="264"/>
      <w:r>
        <w:rPr>
          <w:noProof/>
          <w:lang w:eastAsia="zh-CN"/>
        </w:rPr>
        <w:t xml:space="preserve"> </w:t>
      </w:r>
      <w:bookmarkStart w:id="265" w:name="_Hlk23501038"/>
      <w:r>
        <w:rPr>
          <w:noProof/>
          <w:lang w:eastAsia="zh-CN"/>
        </w:rPr>
        <w:t xml:space="preserve">of the 5G-CRG/FN-CRG </w:t>
      </w:r>
      <w:bookmarkEnd w:id="265"/>
      <w:r>
        <w:rPr>
          <w:noProof/>
          <w:lang w:eastAsia="zh-CN"/>
        </w:rPr>
        <w:t>is encoded in the "hfcNodeId" attribute of the "n3gaLocation" attribute included in the "userLoc" attribute within the PolicyAssociationRequest data structure when the 5G-CRG or FN-CRG connects</w:t>
      </w:r>
      <w:r>
        <w:t xml:space="preserve"> to the 5GC via W-5GCAN.</w:t>
      </w:r>
    </w:p>
    <w:p w:rsidR="0088275A" w:rsidRDefault="0088275A" w:rsidP="0088275A">
      <w:pPr>
        <w:pStyle w:val="B10"/>
        <w:rPr>
          <w:noProof/>
        </w:rPr>
      </w:pPr>
      <w:r>
        <w:rPr>
          <w:noProof/>
          <w:lang w:eastAsia="zh-CN"/>
        </w:rPr>
        <w:t>-</w:t>
      </w:r>
      <w:r>
        <w:rPr>
          <w:noProof/>
          <w:lang w:eastAsia="zh-CN"/>
        </w:rPr>
        <w:tab/>
        <w:t xml:space="preserve">Only Change of </w:t>
      </w:r>
      <w:r>
        <w:t xml:space="preserve">Service Area restriction and/or </w:t>
      </w:r>
      <w:r>
        <w:rPr>
          <w:lang w:eastAsia="zh-CN"/>
        </w:rPr>
        <w:t xml:space="preserve">Change of the Allowed NSSAI policy control request triggers are provided by the PCF when the </w:t>
      </w:r>
      <w:r>
        <w:rPr>
          <w:noProof/>
        </w:rPr>
        <w:t xml:space="preserve">5G-RG or FN-RG </w:t>
      </w:r>
      <w:r>
        <w:t>connects the 5GC via wireline access</w:t>
      </w:r>
      <w:r>
        <w:rPr>
          <w:noProof/>
        </w:rPr>
        <w:t>.</w:t>
      </w:r>
    </w:p>
    <w:p w:rsidR="0088275A" w:rsidRDefault="0088275A" w:rsidP="0088275A">
      <w:pPr>
        <w:pStyle w:val="B10"/>
        <w:rPr>
          <w:noProof/>
        </w:rPr>
      </w:pPr>
      <w:r>
        <w:rPr>
          <w:noProof/>
        </w:rPr>
        <w:t>-</w:t>
      </w:r>
      <w:r>
        <w:rPr>
          <w:noProof/>
        </w:rPr>
        <w:tab/>
        <w:t>The PolicyAssociationRequest data structure shall include, if available, and if the feature "WirelineWirelessConvergence" is supported, wireline access Service Area Restrictions (see subclause B.3.2.2.2) derived from the wireline access Service Area Restrictions obtained from the UDM by mapping any service areas denoted by geographical information into Line IDs (for a 5G-BRG) or HFC Node IDs (for a 5G-CRG and FN-CRG) encoded as "wlServAreaRes" attribute.</w:t>
      </w:r>
    </w:p>
    <w:p w:rsidR="0088275A" w:rsidRDefault="0088275A" w:rsidP="0088275A">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rsidR="0088275A" w:rsidDel="0088275A" w:rsidRDefault="0088275A" w:rsidP="0088275A">
      <w:pPr>
        <w:pStyle w:val="B10"/>
        <w:rPr>
          <w:del w:id="266" w:author="huawei3" w:date="2020-05-19T10:21:00Z"/>
          <w:noProof/>
        </w:rPr>
      </w:pPr>
      <w:del w:id="267" w:author="huawei3" w:date="2020-05-19T10:21:00Z">
        <w:r w:rsidDel="0088275A">
          <w:rPr>
            <w:rFonts w:hint="eastAsia"/>
            <w:noProof/>
            <w:lang w:eastAsia="zh-CN"/>
          </w:rPr>
          <w:delText>-</w:delText>
        </w:r>
        <w:r w:rsidDel="0088275A">
          <w:rPr>
            <w:noProof/>
            <w:lang w:eastAsia="zh-CN"/>
          </w:rPr>
          <w:tab/>
          <w:delText xml:space="preserve">The </w:delText>
        </w:r>
        <w:r w:rsidDel="0088275A">
          <w:rPr>
            <w:noProof/>
          </w:rPr>
          <w:delText>PolicyAssociationRequest data structure shall include, if available, and if the feature "WirelineWirelessConvergence" is supported, the subscribed RG-TMBR within the "rgTmbr" attribute.</w:delText>
        </w:r>
      </w:del>
    </w:p>
    <w:p w:rsidR="0088275A" w:rsidDel="0088275A" w:rsidRDefault="0088275A" w:rsidP="0088275A">
      <w:pPr>
        <w:pStyle w:val="B10"/>
        <w:rPr>
          <w:del w:id="268" w:author="huawei3" w:date="2020-05-19T10:21:00Z"/>
          <w:noProof/>
        </w:rPr>
      </w:pPr>
      <w:del w:id="269" w:author="huawei3" w:date="2020-05-19T10:21:00Z">
        <w:r w:rsidDel="0088275A">
          <w:rPr>
            <w:noProof/>
          </w:rPr>
          <w:delText>-</w:delText>
        </w:r>
        <w:r w:rsidDel="0088275A">
          <w:rPr>
            <w:noProof/>
          </w:rPr>
          <w:tab/>
          <w:delText>The PolicyAssociation data type returned as body of the HTTP "201 Created" response shall include if the feature "WirelineWirelessConvergence" is supported, the authorized RG-TMBR within the "rgTmbr" attribute.</w:delText>
        </w:r>
      </w:del>
    </w:p>
    <w:p w:rsidR="0088275A" w:rsidRDefault="0088275A" w:rsidP="0088275A">
      <w:pPr>
        <w:pStyle w:val="B10"/>
        <w:rPr>
          <w:noProof/>
        </w:rPr>
      </w:pPr>
      <w:r>
        <w:rPr>
          <w:noProof/>
          <w:lang w:val="fr-FR"/>
        </w:rPr>
        <w:t>-</w:t>
      </w:r>
      <w:r>
        <w:rPr>
          <w:noProof/>
          <w:lang w:val="fr-FR"/>
        </w:rPr>
        <w:tab/>
        <w:t xml:space="preserve">If the feature "MultipleAccessTypes" is supported, </w:t>
      </w:r>
      <w:r>
        <w:rPr>
          <w:noProof/>
        </w:rPr>
        <w:t>the NF service consumer (e.g. AMF) shall include:</w:t>
      </w:r>
    </w:p>
    <w:p w:rsidR="0088275A" w:rsidRDefault="0088275A" w:rsidP="0088275A">
      <w:pPr>
        <w:pStyle w:val="B2"/>
        <w:rPr>
          <w:noProof/>
          <w:lang w:val="fr-FR"/>
        </w:rPr>
      </w:pPr>
      <w:r>
        <w:rPr>
          <w:noProof/>
          <w:lang w:val="fr-FR"/>
        </w:rPr>
        <w:t>a)</w:t>
      </w:r>
      <w:r>
        <w:rPr>
          <w:noProof/>
          <w:lang w:val="fr-FR"/>
        </w:rPr>
        <w:tab/>
        <w:t>the RAT type entry corresponding to non-3GPP wireline access encoded in the "ratTypes" attribute, if available; and</w:t>
      </w:r>
    </w:p>
    <w:p w:rsidR="0088275A" w:rsidRDefault="0088275A" w:rsidP="0088275A">
      <w:pPr>
        <w:pStyle w:val="B2"/>
        <w:rPr>
          <w:noProof/>
          <w:lang w:val="fr-FR"/>
        </w:rPr>
      </w:pPr>
      <w:r>
        <w:rPr>
          <w:noProof/>
          <w:lang w:val="fr-FR"/>
        </w:rPr>
        <w:t>b)</w:t>
      </w:r>
      <w:r>
        <w:rPr>
          <w:noProof/>
          <w:lang w:val="fr-FR"/>
        </w:rPr>
        <w:tab/>
        <w:t>the "accessTypes" attribute indicating registration in the 3GPP access, or registration in the non-3GPP access, or registration in both 3GPP and non-3GPP access, if available.</w:t>
      </w:r>
    </w:p>
    <w:p w:rsidR="0088275A" w:rsidRDefault="0088275A" w:rsidP="0088275A">
      <w:pPr>
        <w:pStyle w:val="B10"/>
        <w:rPr>
          <w:noProof/>
          <w:lang w:val="fr-FR"/>
        </w:rPr>
      </w:pPr>
      <w:r>
        <w:rPr>
          <w:noProof/>
          <w:lang w:val="fr-FR"/>
        </w:rPr>
        <w:t>-</w:t>
      </w:r>
      <w:r>
        <w:rPr>
          <w:noProof/>
          <w:lang w:val="fr-FR"/>
        </w:rPr>
        <w:tab/>
        <w:t>If the feature "MultipleAccessTypes" is supported, the PCF may include in the PolicyAssociation data type</w:t>
      </w:r>
    </w:p>
    <w:p w:rsidR="0088275A" w:rsidRDefault="0088275A" w:rsidP="0088275A">
      <w:pPr>
        <w:pStyle w:val="B2"/>
        <w:rPr>
          <w:noProof/>
          <w:lang w:val="fr-FR"/>
        </w:rPr>
      </w:pPr>
      <w:r>
        <w:rPr>
          <w:noProof/>
          <w:lang w:val="fr-FR"/>
        </w:rPr>
        <w:lastRenderedPageBreak/>
        <w:t>a)</w:t>
      </w:r>
      <w:r>
        <w:rPr>
          <w:noProof/>
          <w:lang w:val="fr-FR"/>
        </w:rPr>
        <w:tab/>
        <w:t xml:space="preserve">the change of access type Policy Control Request Trigger within the "triggers" attribute. </w:t>
      </w:r>
    </w:p>
    <w:p w:rsidR="0088275A" w:rsidRDefault="0088275A" w:rsidP="0088275A">
      <w:pPr>
        <w:pStyle w:val="B10"/>
      </w:pPr>
      <w:r>
        <w:rPr>
          <w:noProof/>
          <w:lang w:val="fr-FR"/>
        </w:rPr>
        <w:t>-</w:t>
      </w:r>
      <w:r>
        <w:rPr>
          <w:noProof/>
          <w:lang w:val="fr-FR"/>
        </w:rPr>
        <w:tab/>
        <w:t xml:space="preserve">If the feature </w:t>
      </w:r>
      <w:r>
        <w:rPr>
          <w:noProof/>
        </w:rPr>
        <w:t xml:space="preserve">"SliceSupport" </w:t>
      </w:r>
      <w:r>
        <w:t>or the feature "</w:t>
      </w:r>
      <w:proofErr w:type="spellStart"/>
      <w:r>
        <w:t>DNNReplacementControl</w:t>
      </w:r>
      <w:proofErr w:type="spellEnd"/>
      <w:r>
        <w:t xml:space="preserve">" </w:t>
      </w:r>
      <w:r>
        <w:rPr>
          <w:noProof/>
        </w:rPr>
        <w:t xml:space="preserve">is supported in the AMF, the UE is registered in the non-3GPP access, and the </w:t>
      </w:r>
      <w:r>
        <w:rPr>
          <w:noProof/>
          <w:lang w:val="fr-FR"/>
        </w:rPr>
        <w:t xml:space="preserve"> feature "MultipleAccessTypes" is supported, </w:t>
      </w:r>
      <w:r>
        <w:rPr>
          <w:noProof/>
        </w:rPr>
        <w:t xml:space="preserve">the NF service consumer (e.g. AMF) shall include the </w:t>
      </w:r>
      <w:r>
        <w:rPr>
          <w:rFonts w:eastAsia="等线"/>
          <w:noProof/>
          <w:lang w:eastAsia="zh-CN"/>
        </w:rPr>
        <w:t xml:space="preserve">Allowed NSSAI in the non-3GPP access encoded in the </w:t>
      </w:r>
      <w:r>
        <w:rPr>
          <w:noProof/>
        </w:rPr>
        <w:t>"n3gAllowedSnssais" attribute</w:t>
      </w:r>
      <w:r>
        <w:t xml:space="preserve">. </w:t>
      </w:r>
    </w:p>
    <w:p w:rsidR="0088275A" w:rsidRDefault="0088275A" w:rsidP="0088275A">
      <w:pPr>
        <w:pStyle w:val="B10"/>
        <w:rPr>
          <w:noProof/>
        </w:rPr>
      </w:pPr>
      <w:r>
        <w:t>-</w:t>
      </w:r>
      <w:r>
        <w:tab/>
        <w:t xml:space="preserve">If the feature </w:t>
      </w:r>
      <w:r>
        <w:rPr>
          <w:noProof/>
        </w:rPr>
        <w:t>"DNNReplacementControl" is supported,</w:t>
      </w:r>
      <w:r>
        <w:t xml:space="preserve"> the UE is registered in the non-3GPP access, </w:t>
      </w:r>
      <w:r>
        <w:rPr>
          <w:noProof/>
        </w:rPr>
        <w:t xml:space="preserve">and the </w:t>
      </w:r>
      <w:r>
        <w:rPr>
          <w:noProof/>
          <w:lang w:val="fr-FR"/>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w:t>
      </w:r>
      <w:proofErr w:type="spellStart"/>
      <w:r>
        <w:t>mappingSnssais</w:t>
      </w:r>
      <w:proofErr w:type="spellEnd"/>
      <w:r>
        <w:t>" attribute</w:t>
      </w:r>
      <w:r>
        <w:rPr>
          <w:noProof/>
        </w:rPr>
        <w:t xml:space="preserve">. </w:t>
      </w:r>
    </w:p>
    <w:p w:rsidR="0088275A" w:rsidRDefault="0088275A" w:rsidP="0088275A">
      <w:pPr>
        <w:pStyle w:val="B10"/>
      </w:pPr>
      <w:r>
        <w:t>-</w:t>
      </w:r>
      <w:r>
        <w:tab/>
        <w:t>The PEI that may be included within the "</w:t>
      </w:r>
      <w:proofErr w:type="spellStart"/>
      <w:r>
        <w:t>pei</w:t>
      </w:r>
      <w:proofErr w:type="spellEnd"/>
      <w:r>
        <w:t>" attribute shall have one of the following representations:</w:t>
      </w:r>
    </w:p>
    <w:p w:rsidR="0088275A" w:rsidRDefault="0088275A" w:rsidP="0088275A">
      <w:pPr>
        <w:pStyle w:val="B2"/>
      </w:pPr>
      <w:r>
        <w:t>i.</w:t>
      </w:r>
      <w:r>
        <w:tab/>
        <w:t>If the 5G-BRG supports only wireline access, the PEI shall be the 5G-BRG MAC address.</w:t>
      </w:r>
    </w:p>
    <w:p w:rsidR="0088275A" w:rsidRDefault="0088275A" w:rsidP="0088275A">
      <w:pPr>
        <w:pStyle w:val="B2"/>
      </w:pPr>
      <w:r>
        <w:t>ii.</w:t>
      </w:r>
      <w:r>
        <w:tab/>
        <w:t>If the 5G-CRG supports only wireline access, the PEI shall be the cable modem MAC address.</w:t>
      </w:r>
    </w:p>
    <w:p w:rsidR="0088275A" w:rsidRDefault="0088275A" w:rsidP="0088275A">
      <w:pPr>
        <w:pStyle w:val="B2"/>
      </w:pPr>
      <w:r>
        <w:t>iii.</w:t>
      </w:r>
      <w:r>
        <w:tab/>
        <w:t xml:space="preserve">If the </w:t>
      </w:r>
      <w:r>
        <w:rPr>
          <w:lang w:val="en-US"/>
        </w:rPr>
        <w:t>5G-RG supports at least one 3GPP access technology, the PEI shall be the allocated IMEI or IMEISV.</w:t>
      </w:r>
    </w:p>
    <w:p w:rsidR="0088275A" w:rsidRDefault="0088275A" w:rsidP="0088275A">
      <w:pPr>
        <w:pStyle w:val="B2"/>
      </w:pPr>
      <w:r>
        <w:t>iv.</w:t>
      </w:r>
      <w:r>
        <w:tab/>
        <w:t>For the FN-BRG and FN-CRG, the PEI shall be the FN-RG MAC address.</w:t>
      </w:r>
    </w:p>
    <w:p w:rsidR="0088275A" w:rsidRPr="009854A4" w:rsidRDefault="0088275A" w:rsidP="008827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88275A" w:rsidRDefault="0088275A" w:rsidP="0088275A">
      <w:pPr>
        <w:pStyle w:val="3"/>
        <w:rPr>
          <w:rFonts w:eastAsia="Batang"/>
          <w:lang w:eastAsia="ko-KR"/>
        </w:rPr>
      </w:pPr>
      <w:bookmarkStart w:id="270" w:name="_Toc28011170"/>
      <w:bookmarkStart w:id="271" w:name="_Toc34138033"/>
      <w:bookmarkStart w:id="272" w:name="_Toc36037628"/>
      <w:r>
        <w:rPr>
          <w:rFonts w:eastAsia="Batang"/>
          <w:lang w:eastAsia="ko-KR"/>
        </w:rPr>
        <w:t>B.3.2.2</w:t>
      </w:r>
      <w:r>
        <w:rPr>
          <w:rFonts w:eastAsia="Batang"/>
          <w:lang w:eastAsia="ko-KR"/>
        </w:rPr>
        <w:tab/>
        <w:t>AMF Access and Mobility Policy</w:t>
      </w:r>
      <w:bookmarkEnd w:id="270"/>
      <w:bookmarkEnd w:id="271"/>
      <w:bookmarkEnd w:id="272"/>
    </w:p>
    <w:p w:rsidR="0088275A" w:rsidRDefault="0088275A" w:rsidP="0088275A">
      <w:pPr>
        <w:pStyle w:val="4"/>
        <w:rPr>
          <w:lang w:eastAsia="ko-KR"/>
        </w:rPr>
      </w:pPr>
      <w:bookmarkStart w:id="273" w:name="_Toc28011171"/>
      <w:bookmarkStart w:id="274" w:name="_Toc34138034"/>
      <w:bookmarkStart w:id="275" w:name="_Toc36037629"/>
      <w:r>
        <w:rPr>
          <w:lang w:eastAsia="ko-KR"/>
        </w:rPr>
        <w:t>B.3.2.2.1</w:t>
      </w:r>
      <w:r>
        <w:rPr>
          <w:lang w:eastAsia="ko-KR"/>
        </w:rPr>
        <w:tab/>
        <w:t>General</w:t>
      </w:r>
      <w:bookmarkEnd w:id="273"/>
      <w:bookmarkEnd w:id="274"/>
      <w:bookmarkEnd w:id="275"/>
    </w:p>
    <w:p w:rsidR="0088275A" w:rsidRDefault="0088275A" w:rsidP="0088275A">
      <w:r>
        <w:t xml:space="preserve">The functionality defined in </w:t>
      </w:r>
      <w:proofErr w:type="spellStart"/>
      <w:r>
        <w:t>sub</w:t>
      </w:r>
      <w:r>
        <w:rPr>
          <w:lang w:eastAsia="zh-CN"/>
        </w:rPr>
        <w:t>clause</w:t>
      </w:r>
      <w:proofErr w:type="spellEnd"/>
      <w:r>
        <w:rPr>
          <w:lang w:eastAsia="zh-CN"/>
        </w:rPr>
        <w:t> </w:t>
      </w:r>
      <w:r>
        <w:t>4.2.2.3 shall apply with the following modifications:</w:t>
      </w:r>
    </w:p>
    <w:p w:rsidR="0088275A" w:rsidRDefault="0088275A" w:rsidP="0088275A">
      <w:pPr>
        <w:pStyle w:val="B10"/>
      </w:pPr>
      <w:r>
        <w:t>-</w:t>
      </w:r>
      <w:r>
        <w:tab/>
        <w:t xml:space="preserve">UE-AMBR defined in </w:t>
      </w:r>
      <w:proofErr w:type="spellStart"/>
      <w:r>
        <w:t>sub</w:t>
      </w:r>
      <w:r>
        <w:rPr>
          <w:lang w:eastAsia="zh-CN"/>
        </w:rPr>
        <w:t>clause</w:t>
      </w:r>
      <w:proofErr w:type="spellEnd"/>
      <w:r>
        <w:rPr>
          <w:lang w:eastAsia="zh-CN"/>
        </w:rPr>
        <w:t> </w:t>
      </w:r>
      <w:r>
        <w:t>4.2.2.3.3 shall not apply for wireline access.</w:t>
      </w:r>
    </w:p>
    <w:p w:rsidR="0088275A" w:rsidRDefault="0088275A" w:rsidP="0088275A">
      <w:pPr>
        <w:pStyle w:val="B10"/>
      </w:pPr>
      <w:r>
        <w:t>-</w:t>
      </w:r>
      <w:r>
        <w:tab/>
        <w:t xml:space="preserve">RFSP Index defined in </w:t>
      </w:r>
      <w:proofErr w:type="spellStart"/>
      <w:r>
        <w:t>sub</w:t>
      </w:r>
      <w:r>
        <w:rPr>
          <w:lang w:eastAsia="zh-CN"/>
        </w:rPr>
        <w:t>clause</w:t>
      </w:r>
      <w:proofErr w:type="spellEnd"/>
      <w:r>
        <w:rPr>
          <w:lang w:eastAsia="zh-CN"/>
        </w:rPr>
        <w:t> </w:t>
      </w:r>
      <w:r>
        <w:t>4.2.2.3.2 shall not apply for wireline access.</w:t>
      </w:r>
    </w:p>
    <w:p w:rsidR="0088275A" w:rsidRDefault="0088275A" w:rsidP="0088275A">
      <w:pPr>
        <w:pStyle w:val="B10"/>
      </w:pPr>
      <w:r>
        <w:t>-</w:t>
      </w:r>
      <w:r>
        <w:tab/>
        <w:t xml:space="preserve">Service Area Restriction defined in </w:t>
      </w:r>
      <w:proofErr w:type="spellStart"/>
      <w:r>
        <w:t>sub</w:t>
      </w:r>
      <w:r>
        <w:rPr>
          <w:lang w:eastAsia="zh-CN"/>
        </w:rPr>
        <w:t>clause</w:t>
      </w:r>
      <w:proofErr w:type="spellEnd"/>
      <w:r>
        <w:rPr>
          <w:lang w:eastAsia="zh-CN"/>
        </w:rPr>
        <w:t> </w:t>
      </w:r>
      <w:r>
        <w:t xml:space="preserve">4.2.2.3.1 is only applicable for a 5G-RG connected via NG-RAN. The wireline access Service Area Restriction defined in </w:t>
      </w:r>
      <w:proofErr w:type="spellStart"/>
      <w:r>
        <w:t>sub</w:t>
      </w:r>
      <w:r>
        <w:rPr>
          <w:lang w:eastAsia="zh-CN"/>
        </w:rPr>
        <w:t>clause</w:t>
      </w:r>
      <w:proofErr w:type="spellEnd"/>
      <w:r>
        <w:rPr>
          <w:lang w:eastAsia="zh-CN"/>
        </w:rPr>
        <w:t> </w:t>
      </w:r>
      <w:r>
        <w:t xml:space="preserve">B.3.2.2.2 shall apply for a FN-CRG and/or a 5G-RG (5G-BRG and 5G-CRG) connected via wireline access. </w:t>
      </w:r>
    </w:p>
    <w:p w:rsidR="0088275A" w:rsidDel="0088275A" w:rsidRDefault="0088275A" w:rsidP="0088275A">
      <w:pPr>
        <w:pStyle w:val="B10"/>
        <w:rPr>
          <w:del w:id="276" w:author="huawei3" w:date="2020-05-19T10:22:00Z"/>
        </w:rPr>
      </w:pPr>
      <w:del w:id="277" w:author="huawei3" w:date="2020-05-19T10:22:00Z">
        <w:r w:rsidDel="0088275A">
          <w:delText>-</w:delText>
        </w:r>
        <w:r w:rsidDel="0088275A">
          <w:tab/>
          <w:delText>RG-TMBR defined in Annex B.3.2.2.3 shall apply for a 5G-RG or a FN-RG connected via wireline access.</w:delText>
        </w:r>
      </w:del>
    </w:p>
    <w:p w:rsidR="0088275A" w:rsidRPr="009854A4" w:rsidRDefault="0088275A" w:rsidP="008827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88275A" w:rsidRDefault="0088275A" w:rsidP="0088275A">
      <w:pPr>
        <w:pStyle w:val="4"/>
        <w:rPr>
          <w:lang w:eastAsia="ko-KR"/>
        </w:rPr>
      </w:pPr>
      <w:bookmarkStart w:id="278" w:name="_Toc34138036"/>
      <w:bookmarkStart w:id="279" w:name="_Toc36037631"/>
      <w:r>
        <w:rPr>
          <w:lang w:eastAsia="ko-KR"/>
        </w:rPr>
        <w:t>B.3.2.2.3</w:t>
      </w:r>
      <w:r>
        <w:rPr>
          <w:lang w:eastAsia="ko-KR"/>
        </w:rPr>
        <w:tab/>
      </w:r>
      <w:ins w:id="280" w:author="huawei3" w:date="2020-05-19T10:23:00Z">
        <w:r>
          <w:rPr>
            <w:lang w:eastAsia="ko-KR"/>
          </w:rPr>
          <w:t>Void</w:t>
        </w:r>
      </w:ins>
      <w:del w:id="281" w:author="huawei3" w:date="2020-05-19T10:23:00Z">
        <w:r w:rsidDel="0088275A">
          <w:rPr>
            <w:lang w:eastAsia="ko-KR"/>
          </w:rPr>
          <w:delText>RG-TMBR</w:delText>
        </w:r>
      </w:del>
      <w:bookmarkEnd w:id="278"/>
      <w:bookmarkEnd w:id="279"/>
    </w:p>
    <w:p w:rsidR="0088275A" w:rsidDel="0088275A" w:rsidRDefault="0088275A" w:rsidP="0088275A">
      <w:pPr>
        <w:rPr>
          <w:del w:id="282" w:author="huawei3" w:date="2020-05-19T10:23:00Z"/>
        </w:rPr>
      </w:pPr>
      <w:del w:id="283" w:author="huawei3" w:date="2020-05-19T10:23:00Z">
        <w:r w:rsidDel="0088275A">
          <w:delText>The RG-TMBR limits the aggregate bit rate that can be expected to be provided across all GBR and Non-GBR QoS Flows of a RG.</w:delText>
        </w:r>
      </w:del>
    </w:p>
    <w:p w:rsidR="0088275A" w:rsidRPr="009854A4" w:rsidRDefault="0088275A" w:rsidP="008827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88275A" w:rsidRDefault="0088275A" w:rsidP="0088275A">
      <w:pPr>
        <w:pStyle w:val="3"/>
      </w:pPr>
      <w:bookmarkStart w:id="284" w:name="_Toc34138038"/>
      <w:bookmarkStart w:id="285" w:name="_Toc36037633"/>
      <w:r>
        <w:t>B.3.3.1</w:t>
      </w:r>
      <w:r>
        <w:tab/>
        <w:t>General</w:t>
      </w:r>
      <w:bookmarkEnd w:id="284"/>
      <w:bookmarkEnd w:id="285"/>
    </w:p>
    <w:p w:rsidR="0088275A" w:rsidRDefault="0088275A" w:rsidP="0088275A">
      <w:r>
        <w:t xml:space="preserve">The functionality defined in </w:t>
      </w:r>
      <w:proofErr w:type="spellStart"/>
      <w:r>
        <w:t>sub</w:t>
      </w:r>
      <w:r>
        <w:rPr>
          <w:lang w:eastAsia="zh-CN"/>
        </w:rPr>
        <w:t>clause</w:t>
      </w:r>
      <w:proofErr w:type="spellEnd"/>
      <w:r>
        <w:rPr>
          <w:lang w:eastAsia="zh-CN"/>
        </w:rPr>
        <w:t> </w:t>
      </w:r>
      <w:r>
        <w:t>4.2.4.2 and 4.2.4.3 shall apply</w:t>
      </w:r>
      <w:ins w:id="286" w:author="huawei3" w:date="2020-05-19T10:26:00Z">
        <w:r w:rsidR="003755D1">
          <w:t>.</w:t>
        </w:r>
      </w:ins>
      <w:del w:id="287" w:author="huawei3" w:date="2020-05-19T10:26:00Z">
        <w:r w:rsidDel="003755D1">
          <w:delText xml:space="preserve"> with the following modifications:</w:delText>
        </w:r>
      </w:del>
    </w:p>
    <w:p w:rsidR="0088275A" w:rsidDel="003755D1" w:rsidRDefault="0088275A" w:rsidP="0088275A">
      <w:pPr>
        <w:pStyle w:val="B10"/>
        <w:rPr>
          <w:del w:id="288" w:author="huawei3" w:date="2020-05-19T10:26:00Z"/>
          <w:noProof/>
          <w:lang w:eastAsia="zh-CN"/>
        </w:rPr>
      </w:pPr>
      <w:del w:id="289" w:author="huawei3" w:date="2020-05-19T10:26:00Z">
        <w:r w:rsidDel="003755D1">
          <w:rPr>
            <w:noProof/>
          </w:rPr>
          <w:delText>-</w:delText>
        </w:r>
        <w:r w:rsidDel="003755D1">
          <w:rPr>
            <w:noProof/>
          </w:rPr>
          <w:tab/>
          <w:delText>The PolicyUpdate data type my include if the feature "WirelineWirelessConvergence" is supported, the authorized RG-TMBR within the "rgTmbr" attribute.</w:delText>
        </w:r>
      </w:del>
    </w:p>
    <w:p w:rsidR="0088275A" w:rsidRPr="009854A4" w:rsidRDefault="0088275A" w:rsidP="008827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88275A" w:rsidRDefault="0088275A" w:rsidP="0088275A">
      <w:pPr>
        <w:pStyle w:val="3"/>
      </w:pPr>
      <w:bookmarkStart w:id="290" w:name="_Toc28011175"/>
      <w:bookmarkStart w:id="291" w:name="_Toc34138040"/>
      <w:bookmarkStart w:id="292" w:name="_Toc36037635"/>
      <w:r>
        <w:lastRenderedPageBreak/>
        <w:t>B.3.4.1</w:t>
      </w:r>
      <w:r>
        <w:tab/>
        <w:t>General</w:t>
      </w:r>
      <w:bookmarkEnd w:id="290"/>
      <w:bookmarkEnd w:id="291"/>
      <w:bookmarkEnd w:id="292"/>
    </w:p>
    <w:p w:rsidR="0088275A" w:rsidRDefault="0088275A" w:rsidP="0088275A">
      <w:r>
        <w:t xml:space="preserve">The general procedure specified in </w:t>
      </w:r>
      <w:proofErr w:type="spellStart"/>
      <w:r>
        <w:t>sub</w:t>
      </w:r>
      <w:r>
        <w:rPr>
          <w:lang w:eastAsia="zh-CN"/>
        </w:rPr>
        <w:t>clause</w:t>
      </w:r>
      <w:proofErr w:type="spellEnd"/>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rsidR="0088275A" w:rsidRDefault="0088275A" w:rsidP="0088275A">
      <w:pPr>
        <w:rPr>
          <w:noProof/>
        </w:rPr>
      </w:pPr>
      <w:r>
        <w:rPr>
          <w:noProof/>
          <w:lang w:val="fr-FR"/>
        </w:rPr>
        <w:t xml:space="preserve">If the feature "MultipleAccessTypes" is supported, </w:t>
      </w:r>
      <w:r>
        <w:rPr>
          <w:noProof/>
        </w:rPr>
        <w:t>the NF service consumer may include in the PolicyAssociationUpdateRequest data structure:</w:t>
      </w:r>
    </w:p>
    <w:p w:rsidR="0088275A" w:rsidRDefault="0088275A" w:rsidP="0088275A">
      <w:pPr>
        <w:pStyle w:val="B10"/>
        <w:rPr>
          <w:noProof/>
        </w:rPr>
      </w:pPr>
      <w:r>
        <w:rPr>
          <w:noProof/>
        </w:rPr>
        <w:t>-</w:t>
      </w:r>
      <w:r>
        <w:rPr>
          <w:noProof/>
        </w:rPr>
        <w:tab/>
        <w:t>if the Access Type and the RAT type changed, the list of Access Type and RAT Type combinations available encoded in the "accessTypes" attribute, "ratTypes" attribute.</w:t>
      </w:r>
    </w:p>
    <w:p w:rsidR="0088275A" w:rsidRDefault="0088275A" w:rsidP="0088275A">
      <w:r>
        <w:t xml:space="preserve">When the feature </w:t>
      </w:r>
      <w:r>
        <w:rPr>
          <w:noProof/>
          <w:lang w:val="fr-FR"/>
        </w:rPr>
        <w:t xml:space="preserve">"MultipleAccessTypes" is supported the PCF may include in the PolicyUpdate data type the </w:t>
      </w:r>
      <w:r>
        <w:t xml:space="preserve">access type change Policy Control Request Trigger (see </w:t>
      </w:r>
      <w:proofErr w:type="spellStart"/>
      <w:r>
        <w:t>subclause</w:t>
      </w:r>
      <w:proofErr w:type="spellEnd"/>
      <w:r>
        <w:t xml:space="preserve"> B.3.4.2) encoded within the "triggers" attribute. </w:t>
      </w:r>
    </w:p>
    <w:p w:rsidR="0088275A" w:rsidRDefault="0088275A" w:rsidP="0088275A">
      <w:pPr>
        <w:rPr>
          <w:noProof/>
        </w:rPr>
      </w:pPr>
      <w:r>
        <w:rPr>
          <w:noProof/>
          <w:lang w:val="fr-FR"/>
        </w:rPr>
        <w:t xml:space="preserve">If the feature </w:t>
      </w:r>
      <w:r>
        <w:rPr>
          <w:noProof/>
        </w:rPr>
        <w:t xml:space="preserve">"SliceSupport" </w:t>
      </w:r>
      <w:r>
        <w:t>or the feature "</w:t>
      </w:r>
      <w:proofErr w:type="spellStart"/>
      <w:r>
        <w:t>DNNReplacementControl</w:t>
      </w:r>
      <w:proofErr w:type="spellEnd"/>
      <w:r>
        <w:t xml:space="preserve">" </w:t>
      </w:r>
      <w:r>
        <w:rPr>
          <w:noProof/>
        </w:rPr>
        <w:t>is supported in the AMF, the UE is registered in the non-3GPP access, and the feature</w:t>
      </w:r>
      <w:r>
        <w:rPr>
          <w:noProof/>
          <w:lang w:val="fr-FR"/>
        </w:rPr>
        <w:t xml:space="preserve"> "MultipleAccessTypes" is supported, </w:t>
      </w:r>
      <w:r>
        <w:rPr>
          <w:noProof/>
        </w:rPr>
        <w:t xml:space="preserve">the NF service consumer (e.g. AMF) shall include the </w:t>
      </w:r>
      <w:r>
        <w:rPr>
          <w:rFonts w:eastAsia="等线"/>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rsidR="0088275A" w:rsidRDefault="0088275A" w:rsidP="0088275A">
      <w:pPr>
        <w:rPr>
          <w:noProof/>
        </w:rPr>
      </w:pPr>
      <w:r>
        <w:t xml:space="preserve">If the feature </w:t>
      </w:r>
      <w:r>
        <w:rPr>
          <w:noProof/>
        </w:rPr>
        <w:t>"DNNReplacementControl" is supported,</w:t>
      </w:r>
      <w:r>
        <w:t xml:space="preserve"> the UE is registered in the non-3GPP access,</w:t>
      </w:r>
      <w:r>
        <w:rPr>
          <w:noProof/>
        </w:rPr>
        <w:t xml:space="preserve"> and the feature</w:t>
      </w:r>
      <w:r>
        <w:rPr>
          <w:noProof/>
          <w:lang w:val="fr-FR"/>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w:t>
      </w:r>
      <w:proofErr w:type="spellStart"/>
      <w:r>
        <w:t>mappingSnssais</w:t>
      </w:r>
      <w:proofErr w:type="spellEnd"/>
      <w:r>
        <w:t>" attribute.</w:t>
      </w:r>
    </w:p>
    <w:p w:rsidR="0088275A" w:rsidRDefault="0088275A" w:rsidP="0088275A">
      <w:pPr>
        <w:rPr>
          <w:noProof/>
        </w:rPr>
      </w:pPr>
      <w:r>
        <w:rPr>
          <w:noProof/>
        </w:rPr>
        <w:t>In addition, if the feature "WirelineWirelessConvergence" is supported:</w:t>
      </w:r>
    </w:p>
    <w:p w:rsidR="0088275A" w:rsidRDefault="0088275A" w:rsidP="0088275A">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proofErr w:type="spellStart"/>
      <w:r>
        <w:t>sub</w:t>
      </w:r>
      <w:r>
        <w:rPr>
          <w:lang w:eastAsia="zh-CN"/>
        </w:rPr>
        <w:t>clause</w:t>
      </w:r>
      <w:proofErr w:type="spellEnd"/>
      <w:r>
        <w:rPr>
          <w:lang w:eastAsia="zh-CN"/>
        </w:rPr>
        <w:t> </w:t>
      </w:r>
      <w:r>
        <w:t>B.3.2.2.2</w:t>
      </w:r>
      <w:r>
        <w:rPr>
          <w:noProof/>
        </w:rPr>
        <w:t>) derived from the ones obtained from the UDM encoded as "wlServAreaRes" attribute;</w:t>
      </w:r>
    </w:p>
    <w:p w:rsidR="0088275A" w:rsidRDefault="0088275A" w:rsidP="0088275A">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rsidR="0088275A" w:rsidDel="003755D1" w:rsidRDefault="0088275A" w:rsidP="0088275A">
      <w:pPr>
        <w:pStyle w:val="B10"/>
        <w:rPr>
          <w:del w:id="293" w:author="huawei3" w:date="2020-05-19T10:26:00Z"/>
          <w:noProof/>
        </w:rPr>
      </w:pPr>
      <w:del w:id="294" w:author="huawei3" w:date="2020-05-19T10:26:00Z">
        <w:r w:rsidDel="003755D1">
          <w:rPr>
            <w:noProof/>
          </w:rPr>
          <w:delText>-</w:delText>
        </w:r>
        <w:r w:rsidDel="003755D1">
          <w:rPr>
            <w:noProof/>
          </w:rPr>
          <w:tab/>
          <w:delText>the PolicyAssociationUpdateRequest data structure shall include if a subscribed RG-TMBR change occurred, the subscribed RG-TMBR encoded as "</w:delText>
        </w:r>
        <w:r w:rsidDel="003755D1">
          <w:rPr>
            <w:rFonts w:hint="eastAsia"/>
            <w:noProof/>
            <w:lang w:eastAsia="zh-CN"/>
          </w:rPr>
          <w:delText>rg</w:delText>
        </w:r>
        <w:r w:rsidDel="003755D1">
          <w:rPr>
            <w:noProof/>
          </w:rPr>
          <w:delText>Tmbr" attribute;</w:delText>
        </w:r>
      </w:del>
    </w:p>
    <w:p w:rsidR="0088275A" w:rsidRDefault="0088275A" w:rsidP="0088275A">
      <w:pPr>
        <w:pStyle w:val="B10"/>
        <w:rPr>
          <w:noProof/>
        </w:rPr>
      </w:pPr>
      <w:r>
        <w:rPr>
          <w:noProof/>
        </w:rPr>
        <w:t>-</w:t>
      </w:r>
      <w:r>
        <w:rPr>
          <w:noProof/>
        </w:rPr>
        <w:tab/>
        <w:t>the PolicyUpdate data returned in the response, if the PCF received the "</w:t>
      </w:r>
      <w:r>
        <w:rPr>
          <w:rFonts w:hint="eastAsia"/>
          <w:noProof/>
          <w:lang w:eastAsia="zh-CN"/>
        </w:rPr>
        <w:t>rg</w:t>
      </w:r>
      <w:r>
        <w:rPr>
          <w:noProof/>
        </w:rPr>
        <w:t xml:space="preserve">Tmbr" attribute in the request, </w:t>
      </w:r>
      <w:r>
        <w:rPr>
          <w:noProof/>
          <w:lang w:eastAsia="zh-CN"/>
        </w:rPr>
        <w:t>authorized RG-TMBR</w:t>
      </w:r>
      <w:r>
        <w:rPr>
          <w:noProof/>
        </w:rPr>
        <w:t xml:space="preserve"> encoded as "</w:t>
      </w:r>
      <w:r>
        <w:rPr>
          <w:rFonts w:hint="eastAsia"/>
          <w:noProof/>
          <w:lang w:eastAsia="zh-CN"/>
        </w:rPr>
        <w:t>rg</w:t>
      </w:r>
      <w:r>
        <w:rPr>
          <w:noProof/>
        </w:rPr>
        <w:t>Tmbr" attribute.</w:t>
      </w:r>
    </w:p>
    <w:p w:rsidR="0088275A" w:rsidRPr="009854A4" w:rsidRDefault="0088275A" w:rsidP="008827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88275A" w:rsidRDefault="0088275A" w:rsidP="0088275A">
      <w:pPr>
        <w:pStyle w:val="3"/>
      </w:pPr>
      <w:bookmarkStart w:id="295" w:name="_Toc28011176"/>
      <w:bookmarkStart w:id="296" w:name="_Toc34138041"/>
      <w:bookmarkStart w:id="297" w:name="_Toc36037636"/>
      <w:r>
        <w:t>B.3.4.2</w:t>
      </w:r>
      <w:r>
        <w:tab/>
        <w:t>Policy Control Request Triggers</w:t>
      </w:r>
      <w:bookmarkEnd w:id="295"/>
      <w:bookmarkEnd w:id="296"/>
      <w:bookmarkEnd w:id="297"/>
    </w:p>
    <w:p w:rsidR="0088275A" w:rsidRDefault="0088275A" w:rsidP="0088275A">
      <w:r>
        <w:t xml:space="preserve">For a 5G-RG registering via NG-RAN, the Policy Control Request Triggers defined in </w:t>
      </w:r>
      <w:proofErr w:type="spellStart"/>
      <w:r>
        <w:t>sub</w:t>
      </w:r>
      <w:r>
        <w:rPr>
          <w:lang w:eastAsia="zh-CN"/>
        </w:rPr>
        <w:t>clause</w:t>
      </w:r>
      <w:proofErr w:type="spellEnd"/>
      <w:r>
        <w:rPr>
          <w:lang w:eastAsia="zh-CN"/>
        </w:rPr>
        <w:t> </w:t>
      </w:r>
      <w:r>
        <w:t>4.2.3.2 shall apply.</w:t>
      </w:r>
    </w:p>
    <w:p w:rsidR="0088275A" w:rsidRDefault="0088275A" w:rsidP="0088275A">
      <w:r>
        <w:t>For a FN-RG or a 5G-RG registering via wireline access, only the following</w:t>
      </w:r>
      <w:bookmarkStart w:id="298" w:name="_Hlk16499846"/>
      <w:r>
        <w:t xml:space="preserve"> Policy Control Request Triggers defined in </w:t>
      </w:r>
      <w:proofErr w:type="spellStart"/>
      <w:r>
        <w:t>sub</w:t>
      </w:r>
      <w:r>
        <w:rPr>
          <w:lang w:eastAsia="zh-CN"/>
        </w:rPr>
        <w:t>clause</w:t>
      </w:r>
      <w:proofErr w:type="spellEnd"/>
      <w:r>
        <w:rPr>
          <w:lang w:eastAsia="zh-CN"/>
        </w:rPr>
        <w:t> </w:t>
      </w:r>
      <w:r>
        <w:t>4.2.3.2 shall apply</w:t>
      </w:r>
      <w:bookmarkEnd w:id="298"/>
      <w:r>
        <w:t xml:space="preserve">: </w:t>
      </w:r>
    </w:p>
    <w:p w:rsidR="0088275A" w:rsidRDefault="0088275A" w:rsidP="0088275A">
      <w:pPr>
        <w:pStyle w:val="B10"/>
        <w:rPr>
          <w:noProof/>
        </w:rPr>
      </w:pPr>
      <w:r>
        <w:rPr>
          <w:noProof/>
        </w:rPr>
        <w:t>-</w:t>
      </w:r>
      <w:r>
        <w:rPr>
          <w:noProof/>
        </w:rPr>
        <w:tab/>
        <w:t>"SERV_AREA _CH", i.e. Service Area Restriction change: the UDM notifies the AMF that the subscribed service area restriction information has changed; and</w:t>
      </w:r>
    </w:p>
    <w:p w:rsidR="0088275A" w:rsidRDefault="0088275A" w:rsidP="0088275A">
      <w:pPr>
        <w:pStyle w:val="B10"/>
        <w:rPr>
          <w:noProof/>
        </w:rPr>
      </w:pPr>
      <w:r>
        <w:rPr>
          <w:noProof/>
        </w:rPr>
        <w:t>-</w:t>
      </w:r>
      <w:r>
        <w:rPr>
          <w:noProof/>
        </w:rPr>
        <w:tab/>
        <w:t>"ALLOWED_NSSAI_CH", i.e. change of allowed NSSAI of the served UE;</w:t>
      </w:r>
    </w:p>
    <w:p w:rsidR="0088275A" w:rsidRDefault="0088275A" w:rsidP="0088275A">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w:t>
      </w:r>
      <w:proofErr w:type="spellStart"/>
      <w:r>
        <w:t>DNNReplacementControl</w:t>
      </w:r>
      <w:proofErr w:type="spellEnd"/>
      <w:r>
        <w:t>"</w:t>
      </w:r>
      <w:r>
        <w:rPr>
          <w:noProof/>
        </w:rPr>
        <w:t xml:space="preserve"> is supported.</w:t>
      </w:r>
    </w:p>
    <w:p w:rsidR="0088275A" w:rsidRDefault="0088275A" w:rsidP="0088275A">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rsidR="0088275A" w:rsidRDefault="0088275A" w:rsidP="0088275A">
      <w:pPr>
        <w:pStyle w:val="B10"/>
        <w:rPr>
          <w:noProof/>
        </w:rPr>
      </w:pPr>
      <w:r>
        <w:rPr>
          <w:noProof/>
        </w:rPr>
        <w:lastRenderedPageBreak/>
        <w:t>-</w:t>
      </w:r>
      <w:r>
        <w:rPr>
          <w:noProof/>
        </w:rPr>
        <w:tab/>
        <w:t>"ACCESS_TYPE_CH", i.e. the access type change: the AMF notifies that the access type and the RAT type combinations available in the AMF for a UE with simultaneous 3GPP and non-3GPP connectivity has changed.</w:t>
      </w:r>
    </w:p>
    <w:p w:rsidR="0088275A" w:rsidRDefault="0088275A" w:rsidP="0088275A">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rsidR="0088275A" w:rsidRDefault="0088275A" w:rsidP="0088275A">
      <w:pPr>
        <w:pStyle w:val="B10"/>
        <w:rPr>
          <w:noProof/>
        </w:rPr>
      </w:pPr>
      <w:r>
        <w:rPr>
          <w:noProof/>
        </w:rPr>
        <w:t>-</w:t>
      </w:r>
      <w:r>
        <w:rPr>
          <w:noProof/>
        </w:rPr>
        <w:tab/>
        <w:t>"SMF_SELECT_CH", i.e. SMF selection information change; and</w:t>
      </w:r>
    </w:p>
    <w:p w:rsidR="0088275A" w:rsidRDefault="0088275A" w:rsidP="0088275A">
      <w:pPr>
        <w:pStyle w:val="NO"/>
        <w:rPr>
          <w:noProof/>
        </w:rPr>
      </w:pPr>
      <w:r>
        <w:rPr>
          <w:noProof/>
        </w:rPr>
        <w:t>NOTE</w:t>
      </w:r>
      <w:r>
        <w:rPr>
          <w:lang w:eastAsia="zh-CN"/>
        </w:rPr>
        <w:t> 4</w:t>
      </w:r>
      <w:r>
        <w:rPr>
          <w:noProof/>
        </w:rPr>
        <w:t>:</w:t>
      </w:r>
      <w:r>
        <w:rPr>
          <w:noProof/>
        </w:rPr>
        <w:tab/>
        <w:t>The "SMF_SELECT_CH" trigger only applies if the "DNNReplacementControl" feature is supported.</w:t>
      </w:r>
    </w:p>
    <w:p w:rsidR="0088275A" w:rsidDel="003755D1" w:rsidRDefault="0088275A" w:rsidP="0088275A">
      <w:pPr>
        <w:pStyle w:val="B10"/>
        <w:rPr>
          <w:del w:id="299" w:author="huawei3" w:date="2020-05-19T10:26:00Z"/>
          <w:noProof/>
        </w:rPr>
      </w:pPr>
      <w:del w:id="300" w:author="huawei3" w:date="2020-05-19T10:26:00Z">
        <w:r w:rsidDel="003755D1">
          <w:rPr>
            <w:noProof/>
          </w:rPr>
          <w:delText>-</w:delText>
        </w:r>
        <w:r w:rsidDel="003755D1">
          <w:rPr>
            <w:noProof/>
          </w:rPr>
          <w:tab/>
          <w:delText xml:space="preserve">"RG_TMBR_CH", i.e. </w:delText>
        </w:r>
        <w:r w:rsidDel="003755D1">
          <w:delText>the Subscribed RG-TMBR has changed</w:delText>
        </w:r>
        <w:r w:rsidDel="003755D1">
          <w:rPr>
            <w:noProof/>
          </w:rPr>
          <w:delText>.</w:delText>
        </w:r>
      </w:del>
    </w:p>
    <w:p w:rsidR="0088275A" w:rsidRPr="0088275A" w:rsidRDefault="0088275A" w:rsidP="003755D1">
      <w:pPr>
        <w:pStyle w:val="NO"/>
      </w:pPr>
      <w:del w:id="301" w:author="huawei3" w:date="2020-05-19T10:26:00Z">
        <w:r w:rsidDel="003755D1">
          <w:rPr>
            <w:noProof/>
          </w:rPr>
          <w:delText>NOTE 5:</w:delText>
        </w:r>
        <w:r w:rsidDel="003755D1">
          <w:rPr>
            <w:noProof/>
          </w:rPr>
          <w:tab/>
          <w:delText>The "RG_TMBR_CH" trigger only applies if the "</w:delText>
        </w:r>
        <w:r w:rsidDel="003755D1">
          <w:delText>WirelineWirelessConvergence</w:delText>
        </w:r>
        <w:r w:rsidDel="003755D1">
          <w:rPr>
            <w:noProof/>
          </w:rPr>
          <w:delText>" feature is supported.</w:delText>
        </w:r>
      </w:del>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959" w:rsidRDefault="003F5959">
      <w:r>
        <w:separator/>
      </w:r>
    </w:p>
  </w:endnote>
  <w:endnote w:type="continuationSeparator" w:id="0">
    <w:p w:rsidR="003F5959" w:rsidRDefault="003F5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959" w:rsidRDefault="003F5959">
      <w:r>
        <w:separator/>
      </w:r>
    </w:p>
  </w:footnote>
  <w:footnote w:type="continuationSeparator" w:id="0">
    <w:p w:rsidR="003F5959" w:rsidRDefault="003F59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2"/>
  </w:num>
  <w:num w:numId="12">
    <w:abstractNumId w:val="14"/>
  </w:num>
  <w:num w:numId="13">
    <w:abstractNumId w:val="19"/>
  </w:num>
  <w:num w:numId="14">
    <w:abstractNumId w:val="21"/>
  </w:num>
  <w:num w:numId="15">
    <w:abstractNumId w:val="17"/>
  </w:num>
  <w:num w:numId="16">
    <w:abstractNumId w:val="26"/>
  </w:num>
  <w:num w:numId="17">
    <w:abstractNumId w:val="2"/>
  </w:num>
  <w:num w:numId="18">
    <w:abstractNumId w:val="39"/>
  </w:num>
  <w:num w:numId="19">
    <w:abstractNumId w:val="15"/>
  </w:num>
  <w:num w:numId="20">
    <w:abstractNumId w:val="3"/>
  </w:num>
  <w:num w:numId="21">
    <w:abstractNumId w:val="11"/>
  </w:num>
  <w:num w:numId="22">
    <w:abstractNumId w:val="9"/>
  </w:num>
  <w:num w:numId="23">
    <w:abstractNumId w:val="38"/>
  </w:num>
  <w:num w:numId="24">
    <w:abstractNumId w:val="41"/>
  </w:num>
  <w:num w:numId="25">
    <w:abstractNumId w:val="40"/>
  </w:num>
  <w:num w:numId="26">
    <w:abstractNumId w:val="20"/>
  </w:num>
  <w:num w:numId="27">
    <w:abstractNumId w:val="5"/>
  </w:num>
  <w:num w:numId="28">
    <w:abstractNumId w:val="7"/>
  </w:num>
  <w:num w:numId="29">
    <w:abstractNumId w:val="24"/>
  </w:num>
  <w:num w:numId="30">
    <w:abstractNumId w:val="4"/>
  </w:num>
  <w:num w:numId="31">
    <w:abstractNumId w:val="37"/>
  </w:num>
  <w:num w:numId="32">
    <w:abstractNumId w:val="28"/>
  </w:num>
  <w:num w:numId="33">
    <w:abstractNumId w:val="13"/>
  </w:num>
  <w:num w:numId="34">
    <w:abstractNumId w:val="35"/>
  </w:num>
  <w:num w:numId="35">
    <w:abstractNumId w:val="8"/>
  </w:num>
  <w:num w:numId="36">
    <w:abstractNumId w:val="42"/>
  </w:num>
  <w:num w:numId="37">
    <w:abstractNumId w:val="29"/>
  </w:num>
  <w:num w:numId="38">
    <w:abstractNumId w:val="30"/>
  </w:num>
  <w:num w:numId="39">
    <w:abstractNumId w:val="31"/>
  </w:num>
  <w:num w:numId="40">
    <w:abstractNumId w:val="22"/>
  </w:num>
  <w:num w:numId="41">
    <w:abstractNumId w:val="10"/>
  </w:num>
  <w:num w:numId="42">
    <w:abstractNumId w:val="12"/>
  </w:num>
  <w:num w:numId="43">
    <w:abstractNumId w:val="23"/>
  </w:num>
  <w:num w:numId="44">
    <w:abstractNumId w:val="6"/>
  </w:num>
  <w:num w:numId="45">
    <w:abstractNumId w:val="34"/>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8C1"/>
    <w:rsid w:val="000A1F6F"/>
    <w:rsid w:val="000A6394"/>
    <w:rsid w:val="000B018D"/>
    <w:rsid w:val="000B7FED"/>
    <w:rsid w:val="000C038A"/>
    <w:rsid w:val="000C6598"/>
    <w:rsid w:val="00145D43"/>
    <w:rsid w:val="00150848"/>
    <w:rsid w:val="00192C46"/>
    <w:rsid w:val="001972E3"/>
    <w:rsid w:val="001A08B3"/>
    <w:rsid w:val="001A769D"/>
    <w:rsid w:val="001A7B60"/>
    <w:rsid w:val="001B1465"/>
    <w:rsid w:val="001B52F0"/>
    <w:rsid w:val="001B7A65"/>
    <w:rsid w:val="001D7AF6"/>
    <w:rsid w:val="001E41F3"/>
    <w:rsid w:val="001E6FDF"/>
    <w:rsid w:val="00221646"/>
    <w:rsid w:val="00242F11"/>
    <w:rsid w:val="00243F2A"/>
    <w:rsid w:val="0026004D"/>
    <w:rsid w:val="002640DD"/>
    <w:rsid w:val="00273E89"/>
    <w:rsid w:val="00275D12"/>
    <w:rsid w:val="00276FB7"/>
    <w:rsid w:val="00284FEB"/>
    <w:rsid w:val="002860C4"/>
    <w:rsid w:val="0029403B"/>
    <w:rsid w:val="002B5741"/>
    <w:rsid w:val="002E142C"/>
    <w:rsid w:val="00305409"/>
    <w:rsid w:val="00332A83"/>
    <w:rsid w:val="003609EF"/>
    <w:rsid w:val="0036231A"/>
    <w:rsid w:val="0036239D"/>
    <w:rsid w:val="00374DD4"/>
    <w:rsid w:val="003755D1"/>
    <w:rsid w:val="003817B4"/>
    <w:rsid w:val="003870B2"/>
    <w:rsid w:val="00397543"/>
    <w:rsid w:val="003A4399"/>
    <w:rsid w:val="003E1A36"/>
    <w:rsid w:val="003F5959"/>
    <w:rsid w:val="00405220"/>
    <w:rsid w:val="00410371"/>
    <w:rsid w:val="004242F1"/>
    <w:rsid w:val="004503AD"/>
    <w:rsid w:val="00455272"/>
    <w:rsid w:val="00465E44"/>
    <w:rsid w:val="00473713"/>
    <w:rsid w:val="004A3B15"/>
    <w:rsid w:val="004A4E15"/>
    <w:rsid w:val="004B75B7"/>
    <w:rsid w:val="004C0354"/>
    <w:rsid w:val="004C1A41"/>
    <w:rsid w:val="004C1D9F"/>
    <w:rsid w:val="004E1669"/>
    <w:rsid w:val="0050797C"/>
    <w:rsid w:val="00510DF8"/>
    <w:rsid w:val="0051580D"/>
    <w:rsid w:val="00521B92"/>
    <w:rsid w:val="005225A0"/>
    <w:rsid w:val="00531A7D"/>
    <w:rsid w:val="00542984"/>
    <w:rsid w:val="00547111"/>
    <w:rsid w:val="00570453"/>
    <w:rsid w:val="00592D74"/>
    <w:rsid w:val="00597124"/>
    <w:rsid w:val="005E2C44"/>
    <w:rsid w:val="006018E9"/>
    <w:rsid w:val="00605DE7"/>
    <w:rsid w:val="00621188"/>
    <w:rsid w:val="006257ED"/>
    <w:rsid w:val="00694296"/>
    <w:rsid w:val="00695808"/>
    <w:rsid w:val="006A1990"/>
    <w:rsid w:val="006A3253"/>
    <w:rsid w:val="006B401D"/>
    <w:rsid w:val="006B46FB"/>
    <w:rsid w:val="006E21FB"/>
    <w:rsid w:val="00712456"/>
    <w:rsid w:val="0071725E"/>
    <w:rsid w:val="00792342"/>
    <w:rsid w:val="007977A8"/>
    <w:rsid w:val="007B512A"/>
    <w:rsid w:val="007C2097"/>
    <w:rsid w:val="007D5424"/>
    <w:rsid w:val="007D6A07"/>
    <w:rsid w:val="007F1FCA"/>
    <w:rsid w:val="007F7259"/>
    <w:rsid w:val="008040A8"/>
    <w:rsid w:val="00804F4A"/>
    <w:rsid w:val="00806F58"/>
    <w:rsid w:val="008279FA"/>
    <w:rsid w:val="0084148E"/>
    <w:rsid w:val="008626E7"/>
    <w:rsid w:val="00870EE7"/>
    <w:rsid w:val="0088275A"/>
    <w:rsid w:val="008863B9"/>
    <w:rsid w:val="008A45A6"/>
    <w:rsid w:val="008E16B3"/>
    <w:rsid w:val="008F193E"/>
    <w:rsid w:val="008F527D"/>
    <w:rsid w:val="008F686C"/>
    <w:rsid w:val="008F68B0"/>
    <w:rsid w:val="009148DE"/>
    <w:rsid w:val="0092318C"/>
    <w:rsid w:val="00923590"/>
    <w:rsid w:val="00941E30"/>
    <w:rsid w:val="0095409B"/>
    <w:rsid w:val="009777D9"/>
    <w:rsid w:val="009805BB"/>
    <w:rsid w:val="00984039"/>
    <w:rsid w:val="00986E9B"/>
    <w:rsid w:val="00991B88"/>
    <w:rsid w:val="009A5753"/>
    <w:rsid w:val="009A579D"/>
    <w:rsid w:val="009E3297"/>
    <w:rsid w:val="009E6A86"/>
    <w:rsid w:val="009F28BE"/>
    <w:rsid w:val="009F734F"/>
    <w:rsid w:val="00A048FD"/>
    <w:rsid w:val="00A117E2"/>
    <w:rsid w:val="00A246B6"/>
    <w:rsid w:val="00A34649"/>
    <w:rsid w:val="00A35338"/>
    <w:rsid w:val="00A405B2"/>
    <w:rsid w:val="00A47E70"/>
    <w:rsid w:val="00A50CF0"/>
    <w:rsid w:val="00A7671C"/>
    <w:rsid w:val="00A93A9D"/>
    <w:rsid w:val="00A97B2C"/>
    <w:rsid w:val="00AA24C6"/>
    <w:rsid w:val="00AA2CBC"/>
    <w:rsid w:val="00AC4185"/>
    <w:rsid w:val="00AC5820"/>
    <w:rsid w:val="00AD1CD8"/>
    <w:rsid w:val="00AD5047"/>
    <w:rsid w:val="00AF6C70"/>
    <w:rsid w:val="00B2117E"/>
    <w:rsid w:val="00B258BB"/>
    <w:rsid w:val="00B352D7"/>
    <w:rsid w:val="00B67B97"/>
    <w:rsid w:val="00B7022F"/>
    <w:rsid w:val="00B72B9A"/>
    <w:rsid w:val="00B74D04"/>
    <w:rsid w:val="00B86DBC"/>
    <w:rsid w:val="00B968C8"/>
    <w:rsid w:val="00BA3EC5"/>
    <w:rsid w:val="00BA51D9"/>
    <w:rsid w:val="00BB16FB"/>
    <w:rsid w:val="00BB5DFC"/>
    <w:rsid w:val="00BB67B8"/>
    <w:rsid w:val="00BD279D"/>
    <w:rsid w:val="00BD459D"/>
    <w:rsid w:val="00BD6BB8"/>
    <w:rsid w:val="00BF39C1"/>
    <w:rsid w:val="00C40E21"/>
    <w:rsid w:val="00C53652"/>
    <w:rsid w:val="00C62403"/>
    <w:rsid w:val="00C66BA2"/>
    <w:rsid w:val="00C95985"/>
    <w:rsid w:val="00CB6AD6"/>
    <w:rsid w:val="00CC5026"/>
    <w:rsid w:val="00CC68D0"/>
    <w:rsid w:val="00CE5C89"/>
    <w:rsid w:val="00D01467"/>
    <w:rsid w:val="00D03F9A"/>
    <w:rsid w:val="00D06D51"/>
    <w:rsid w:val="00D24991"/>
    <w:rsid w:val="00D50255"/>
    <w:rsid w:val="00D50842"/>
    <w:rsid w:val="00D66520"/>
    <w:rsid w:val="00D87AF5"/>
    <w:rsid w:val="00DB1448"/>
    <w:rsid w:val="00DB4216"/>
    <w:rsid w:val="00DC5909"/>
    <w:rsid w:val="00DE34CF"/>
    <w:rsid w:val="00DF05A5"/>
    <w:rsid w:val="00E010FC"/>
    <w:rsid w:val="00E014B6"/>
    <w:rsid w:val="00E13F3D"/>
    <w:rsid w:val="00E21F45"/>
    <w:rsid w:val="00E22F4D"/>
    <w:rsid w:val="00E34898"/>
    <w:rsid w:val="00E64B49"/>
    <w:rsid w:val="00E8079D"/>
    <w:rsid w:val="00E85E92"/>
    <w:rsid w:val="00EA23BF"/>
    <w:rsid w:val="00EB09B7"/>
    <w:rsid w:val="00ED4F01"/>
    <w:rsid w:val="00EE17DA"/>
    <w:rsid w:val="00EE7D7C"/>
    <w:rsid w:val="00EF498B"/>
    <w:rsid w:val="00EF579C"/>
    <w:rsid w:val="00F009DF"/>
    <w:rsid w:val="00F24A2D"/>
    <w:rsid w:val="00F25D98"/>
    <w:rsid w:val="00F26290"/>
    <w:rsid w:val="00F300FB"/>
    <w:rsid w:val="00F4322A"/>
    <w:rsid w:val="00F53FB0"/>
    <w:rsid w:val="00F87674"/>
    <w:rsid w:val="00FB4D77"/>
    <w:rsid w:val="00FB6386"/>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 w:type="paragraph" w:customStyle="1" w:styleId="Style1">
    <w:name w:val="Style1"/>
    <w:basedOn w:val="8"/>
    <w:qFormat/>
    <w:rsid w:val="00EF579C"/>
    <w:pPr>
      <w:pageBreakBefore/>
    </w:pPr>
    <w:rPr>
      <w:rFonts w:eastAsia="宋体"/>
    </w:rPr>
  </w:style>
  <w:style w:type="character" w:customStyle="1" w:styleId="B1Char1">
    <w:name w:val="B1 Char1"/>
    <w:rsid w:val="00EF579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EF68A-EC9B-44A8-950B-EA9350F85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22</Pages>
  <Words>7460</Words>
  <Characters>42523</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10</cp:revision>
  <cp:lastPrinted>1900-01-01T08:00:00Z</cp:lastPrinted>
  <dcterms:created xsi:type="dcterms:W3CDTF">2020-05-19T02:04:00Z</dcterms:created>
  <dcterms:modified xsi:type="dcterms:W3CDTF">2020-05-26T07:10:00Z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(3)zYbvGBn7cHQezzM9JHeQB54il07y6Xu11EbsX1oRKtwAA7NhRJvc/+y3cRGz4bzIrMSwbBzy
PtEnb/+yYj7RxhtVzmf/FWgCANHr6aJ8Nsb7sokH+h7gyWX7vuo4EygUYGZtmyQGRrdA/+c6
ZkheT3qZrc6rWMyVvRQPhlECqQgyAcSsnBmHoEJXx5ymmKDPfNXXNlgc+2q9FOrPfzcEDPsW
WJupRw4T2xdUzf/D8L</vt:lpwstr>
  </property>
  <property fmtid="{D5CDD505-2E9C-101B-9397-08002B2CF9AE}" pid="22" name="_2015_ms_pID_7253431">
    <vt:lpwstr>T1aQ2EBkv+CLQ2OITroCM3vkaElbfhaQz+ylXj9nRnUbVsX/J2nWW4
go+uuXqCWk5SJ58uiuXNRCSdgcaPGdPrZ4aF+G12rPAups8LXjKpQDQSvdX6K6TgXEIGS5tO
KzYv5LRtnewrOIronbILvX6JAsw/cKe7pthr59d0iupqEE5BcqbG+niKtFtMAwye7qdUW/kF
cb9hsbWD19lVCqS7xWuyLQcsgwkKRMgWgjfW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FV5AVqVGoVWEQnQusz07CCk=</vt:lpwstr>
  </property>
</Properties>
</file>